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28863" w14:textId="71B20F15" w:rsidR="00A677F9" w:rsidRPr="00600DB3" w:rsidRDefault="00730A29" w:rsidP="00DE292F">
      <w:pPr>
        <w:adjustRightInd w:val="0"/>
        <w:snapToGrid w:val="0"/>
        <w:jc w:val="center"/>
        <w:rPr>
          <w:rFonts w:ascii="华文中宋" w:eastAsia="华文中宋" w:hAnsi="华文中宋"/>
          <w:bCs/>
          <w:sz w:val="32"/>
          <w:szCs w:val="32"/>
        </w:rPr>
      </w:pPr>
      <w:r w:rsidRPr="00600DB3">
        <w:rPr>
          <w:rFonts w:ascii="华文中宋" w:eastAsia="华文中宋" w:hAnsi="华文中宋" w:hint="eastAsia"/>
          <w:bCs/>
          <w:sz w:val="32"/>
          <w:szCs w:val="32"/>
        </w:rPr>
        <w:t>汕头市妇幼保健院绿化管养项目</w:t>
      </w:r>
      <w:r w:rsidR="00A677F9" w:rsidRPr="00600DB3">
        <w:rPr>
          <w:rFonts w:ascii="华文中宋" w:eastAsia="华文中宋" w:hAnsi="华文中宋" w:hint="eastAsia"/>
          <w:bCs/>
          <w:sz w:val="32"/>
          <w:szCs w:val="32"/>
        </w:rPr>
        <w:t>采购需求书</w:t>
      </w:r>
    </w:p>
    <w:p w14:paraId="13984AD4" w14:textId="77777777" w:rsidR="00600DB3" w:rsidRPr="00600DB3" w:rsidRDefault="00600DB3" w:rsidP="00600DB3">
      <w:pPr>
        <w:adjustRightInd w:val="0"/>
        <w:snapToGrid w:val="0"/>
        <w:ind w:firstLineChars="200" w:firstLine="562"/>
        <w:jc w:val="center"/>
        <w:rPr>
          <w:rFonts w:ascii="仿宋" w:eastAsia="仿宋" w:hAnsi="仿宋"/>
          <w:b/>
          <w:bCs/>
          <w:sz w:val="28"/>
          <w:szCs w:val="28"/>
        </w:rPr>
      </w:pPr>
    </w:p>
    <w:p w14:paraId="7D0C2F44" w14:textId="586072D7" w:rsidR="0089463C" w:rsidRPr="00600DB3" w:rsidRDefault="0089463C" w:rsidP="00600DB3">
      <w:pPr>
        <w:adjustRightInd w:val="0"/>
        <w:snapToGrid w:val="0"/>
        <w:ind w:firstLineChars="200" w:firstLine="562"/>
        <w:outlineLvl w:val="0"/>
        <w:rPr>
          <w:rFonts w:ascii="仿宋" w:eastAsia="仿宋" w:hAnsi="仿宋"/>
          <w:b/>
          <w:bCs/>
          <w:sz w:val="28"/>
          <w:szCs w:val="28"/>
        </w:rPr>
      </w:pPr>
      <w:bookmarkStart w:id="0" w:name="_Toc144741139"/>
      <w:r w:rsidRPr="00600DB3">
        <w:rPr>
          <w:rFonts w:ascii="仿宋" w:eastAsia="仿宋" w:hAnsi="仿宋" w:hint="eastAsia"/>
          <w:b/>
          <w:bCs/>
          <w:sz w:val="28"/>
          <w:szCs w:val="28"/>
        </w:rPr>
        <w:t>一、项目概况</w:t>
      </w:r>
      <w:bookmarkEnd w:id="0"/>
    </w:p>
    <w:p w14:paraId="703F6D1C" w14:textId="12852B0C" w:rsidR="00D627D4" w:rsidRPr="00600DB3" w:rsidRDefault="007E6083" w:rsidP="00600DB3">
      <w:pPr>
        <w:adjustRightInd w:val="0"/>
        <w:snapToGrid w:val="0"/>
        <w:ind w:firstLineChars="200" w:firstLine="560"/>
        <w:outlineLvl w:val="1"/>
        <w:rPr>
          <w:rFonts w:ascii="仿宋" w:eastAsia="仿宋" w:hAnsi="仿宋"/>
          <w:sz w:val="28"/>
          <w:szCs w:val="28"/>
        </w:rPr>
      </w:pPr>
      <w:bookmarkStart w:id="1" w:name="_Toc149232235"/>
      <w:r w:rsidRPr="00600DB3">
        <w:rPr>
          <w:rFonts w:ascii="仿宋" w:eastAsia="仿宋" w:hAnsi="仿宋" w:hint="eastAsia"/>
          <w:sz w:val="28"/>
          <w:szCs w:val="28"/>
        </w:rPr>
        <w:t>1、</w:t>
      </w:r>
      <w:r w:rsidR="00D627D4" w:rsidRPr="00600DB3">
        <w:rPr>
          <w:rFonts w:ascii="仿宋" w:eastAsia="仿宋" w:hAnsi="仿宋" w:hint="eastAsia"/>
          <w:sz w:val="28"/>
          <w:szCs w:val="28"/>
        </w:rPr>
        <w:t>服务范围和地点</w:t>
      </w:r>
      <w:bookmarkEnd w:id="1"/>
    </w:p>
    <w:p w14:paraId="58DA25F5" w14:textId="3DB6D1D6" w:rsidR="0089463C" w:rsidRPr="00600DB3" w:rsidRDefault="007E6083"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汕头市龙湖区</w:t>
      </w:r>
      <w:r w:rsidR="00D627D4" w:rsidRPr="00600DB3">
        <w:rPr>
          <w:rFonts w:ascii="仿宋" w:eastAsia="仿宋" w:hAnsi="仿宋" w:hint="eastAsia"/>
          <w:sz w:val="28"/>
          <w:szCs w:val="28"/>
        </w:rPr>
        <w:t>龙江路</w:t>
      </w:r>
      <w:r w:rsidRPr="00600DB3">
        <w:rPr>
          <w:rFonts w:ascii="仿宋" w:eastAsia="仿宋" w:hAnsi="仿宋" w:hint="eastAsia"/>
          <w:sz w:val="28"/>
          <w:szCs w:val="28"/>
        </w:rPr>
        <w:t>6号</w:t>
      </w:r>
      <w:r w:rsidR="00D627D4" w:rsidRPr="00600DB3">
        <w:rPr>
          <w:rFonts w:ascii="仿宋" w:eastAsia="仿宋" w:hAnsi="仿宋" w:hint="eastAsia"/>
          <w:sz w:val="28"/>
          <w:szCs w:val="28"/>
        </w:rPr>
        <w:t>汕头市妇幼保健院</w:t>
      </w:r>
      <w:r w:rsidRPr="00600DB3">
        <w:rPr>
          <w:rFonts w:ascii="仿宋" w:eastAsia="仿宋" w:hAnsi="仿宋" w:hint="eastAsia"/>
          <w:sz w:val="28"/>
          <w:szCs w:val="28"/>
        </w:rPr>
        <w:t>院区全域，含围墙外四周医院责任范围内草地。</w:t>
      </w:r>
    </w:p>
    <w:p w14:paraId="69B8E444" w14:textId="2F6C9994" w:rsidR="003C5292" w:rsidRPr="00600DB3" w:rsidRDefault="00F62DBF" w:rsidP="00600DB3">
      <w:pPr>
        <w:adjustRightInd w:val="0"/>
        <w:snapToGrid w:val="0"/>
        <w:ind w:firstLineChars="200" w:firstLine="560"/>
        <w:outlineLvl w:val="1"/>
        <w:rPr>
          <w:rFonts w:ascii="仿宋" w:eastAsia="仿宋" w:hAnsi="仿宋"/>
          <w:sz w:val="28"/>
          <w:szCs w:val="28"/>
        </w:rPr>
      </w:pPr>
      <w:bookmarkStart w:id="2" w:name="_Toc144741142"/>
      <w:r w:rsidRPr="00600DB3">
        <w:rPr>
          <w:rFonts w:ascii="仿宋" w:eastAsia="仿宋" w:hAnsi="仿宋" w:hint="eastAsia"/>
          <w:sz w:val="28"/>
          <w:szCs w:val="28"/>
        </w:rPr>
        <w:t>2</w:t>
      </w:r>
      <w:r w:rsidR="003C5292" w:rsidRPr="00600DB3">
        <w:rPr>
          <w:rFonts w:ascii="仿宋" w:eastAsia="仿宋" w:hAnsi="仿宋" w:hint="eastAsia"/>
          <w:sz w:val="28"/>
          <w:szCs w:val="28"/>
        </w:rPr>
        <w:t>、服务内容</w:t>
      </w:r>
      <w:bookmarkEnd w:id="2"/>
    </w:p>
    <w:p w14:paraId="47664CC0" w14:textId="11FEF54B" w:rsidR="003C5292" w:rsidRPr="00600DB3" w:rsidRDefault="00AC2148"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医院全域</w:t>
      </w:r>
      <w:r w:rsidR="007B3905" w:rsidRPr="00600DB3">
        <w:rPr>
          <w:rFonts w:ascii="仿宋" w:eastAsia="仿宋" w:hAnsi="仿宋" w:hint="eastAsia"/>
          <w:sz w:val="28"/>
          <w:szCs w:val="28"/>
        </w:rPr>
        <w:t>园林绿化、盆栽花木管养服务</w:t>
      </w:r>
      <w:r w:rsidR="00757CC9" w:rsidRPr="00600DB3">
        <w:rPr>
          <w:rFonts w:ascii="仿宋" w:eastAsia="仿宋" w:hAnsi="仿宋" w:hint="eastAsia"/>
          <w:sz w:val="28"/>
          <w:szCs w:val="28"/>
        </w:rPr>
        <w:t>。</w:t>
      </w:r>
      <w:r w:rsidR="009B5168" w:rsidRPr="00600DB3">
        <w:rPr>
          <w:rFonts w:ascii="仿宋" w:eastAsia="仿宋" w:hAnsi="仿宋" w:hint="eastAsia"/>
          <w:sz w:val="28"/>
          <w:szCs w:val="28"/>
        </w:rPr>
        <w:t>负责对院内30亩草地、2000多棵树木、</w:t>
      </w:r>
      <w:proofErr w:type="gramStart"/>
      <w:r w:rsidR="009B5168" w:rsidRPr="00600DB3">
        <w:rPr>
          <w:rFonts w:ascii="仿宋" w:eastAsia="仿宋" w:hAnsi="仿宋" w:hint="eastAsia"/>
          <w:sz w:val="28"/>
          <w:szCs w:val="28"/>
        </w:rPr>
        <w:t>珠峰路</w:t>
      </w:r>
      <w:proofErr w:type="gramEnd"/>
      <w:r w:rsidR="009B5168" w:rsidRPr="00600DB3">
        <w:rPr>
          <w:rFonts w:ascii="仿宋" w:eastAsia="仿宋" w:hAnsi="仿宋" w:hint="eastAsia"/>
          <w:sz w:val="28"/>
          <w:szCs w:val="28"/>
        </w:rPr>
        <w:t>400平方米草皮做好绿化管养工作</w:t>
      </w:r>
      <w:r w:rsidR="002D0777" w:rsidRPr="00600DB3">
        <w:rPr>
          <w:rFonts w:ascii="仿宋" w:eastAsia="仿宋" w:hAnsi="仿宋" w:hint="eastAsia"/>
          <w:sz w:val="28"/>
          <w:szCs w:val="28"/>
        </w:rPr>
        <w:t>（医院围墙外侧医院责任范围）</w:t>
      </w:r>
      <w:r w:rsidR="009B5168" w:rsidRPr="00600DB3">
        <w:rPr>
          <w:rFonts w:ascii="仿宋" w:eastAsia="仿宋" w:hAnsi="仿宋" w:hint="eastAsia"/>
          <w:sz w:val="28"/>
          <w:szCs w:val="28"/>
        </w:rPr>
        <w:t>，并协助院方做好“园林式单位”评选工作。</w:t>
      </w:r>
    </w:p>
    <w:p w14:paraId="7FDE773A" w14:textId="3715BB07" w:rsidR="0089463C" w:rsidRPr="00600DB3" w:rsidRDefault="00F62DBF" w:rsidP="00600DB3">
      <w:pPr>
        <w:adjustRightInd w:val="0"/>
        <w:snapToGrid w:val="0"/>
        <w:ind w:firstLineChars="200" w:firstLine="560"/>
        <w:outlineLvl w:val="1"/>
        <w:rPr>
          <w:rFonts w:ascii="仿宋" w:eastAsia="仿宋" w:hAnsi="仿宋"/>
          <w:sz w:val="28"/>
          <w:szCs w:val="28"/>
        </w:rPr>
      </w:pPr>
      <w:bookmarkStart w:id="3" w:name="_Toc144741143"/>
      <w:r w:rsidRPr="00600DB3">
        <w:rPr>
          <w:rFonts w:ascii="仿宋" w:eastAsia="仿宋" w:hAnsi="仿宋" w:hint="eastAsia"/>
          <w:sz w:val="28"/>
          <w:szCs w:val="28"/>
        </w:rPr>
        <w:t>3</w:t>
      </w:r>
      <w:r w:rsidR="00782BFD" w:rsidRPr="00600DB3">
        <w:rPr>
          <w:rFonts w:ascii="仿宋" w:eastAsia="仿宋" w:hAnsi="仿宋" w:hint="eastAsia"/>
          <w:sz w:val="28"/>
          <w:szCs w:val="28"/>
        </w:rPr>
        <w:t>、</w:t>
      </w:r>
      <w:r w:rsidR="0089463C" w:rsidRPr="00600DB3">
        <w:rPr>
          <w:rFonts w:ascii="仿宋" w:eastAsia="仿宋" w:hAnsi="仿宋" w:hint="eastAsia"/>
          <w:sz w:val="28"/>
          <w:szCs w:val="28"/>
        </w:rPr>
        <w:t>服务期限</w:t>
      </w:r>
      <w:bookmarkEnd w:id="3"/>
    </w:p>
    <w:p w14:paraId="1490E11C" w14:textId="256861D2" w:rsidR="0089463C" w:rsidRPr="00600DB3" w:rsidRDefault="002D0777"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服务期</w:t>
      </w:r>
      <w:r w:rsidR="0089463C" w:rsidRPr="00600DB3">
        <w:rPr>
          <w:rFonts w:ascii="仿宋" w:eastAsia="仿宋" w:hAnsi="仿宋" w:hint="eastAsia"/>
          <w:sz w:val="28"/>
          <w:szCs w:val="28"/>
        </w:rPr>
        <w:t>3年，合同</w:t>
      </w:r>
      <w:r w:rsidRPr="00600DB3">
        <w:rPr>
          <w:rFonts w:ascii="仿宋" w:eastAsia="仿宋" w:hAnsi="仿宋" w:hint="eastAsia"/>
          <w:sz w:val="28"/>
          <w:szCs w:val="28"/>
        </w:rPr>
        <w:t>一年一签</w:t>
      </w:r>
      <w:r w:rsidR="0089463C" w:rsidRPr="00600DB3">
        <w:rPr>
          <w:rFonts w:ascii="仿宋" w:eastAsia="仿宋" w:hAnsi="仿宋" w:hint="eastAsia"/>
          <w:sz w:val="28"/>
          <w:szCs w:val="28"/>
        </w:rPr>
        <w:t>。</w:t>
      </w:r>
    </w:p>
    <w:p w14:paraId="7FEE79E8" w14:textId="0B1E6992" w:rsidR="00904E83" w:rsidRPr="00600DB3" w:rsidRDefault="00F56748" w:rsidP="00600DB3">
      <w:pPr>
        <w:adjustRightInd w:val="0"/>
        <w:snapToGrid w:val="0"/>
        <w:ind w:firstLineChars="200" w:firstLine="562"/>
        <w:outlineLvl w:val="0"/>
        <w:rPr>
          <w:rFonts w:ascii="仿宋" w:eastAsia="仿宋" w:hAnsi="仿宋"/>
          <w:b/>
          <w:bCs/>
          <w:sz w:val="28"/>
          <w:szCs w:val="28"/>
        </w:rPr>
      </w:pPr>
      <w:bookmarkStart w:id="4" w:name="_Toc144741146"/>
      <w:r w:rsidRPr="00600DB3">
        <w:rPr>
          <w:rFonts w:ascii="仿宋" w:eastAsia="仿宋" w:hAnsi="仿宋" w:hint="eastAsia"/>
          <w:b/>
          <w:bCs/>
          <w:sz w:val="28"/>
          <w:szCs w:val="28"/>
        </w:rPr>
        <w:t>二、</w:t>
      </w:r>
      <w:r w:rsidR="00C933B0" w:rsidRPr="00600DB3">
        <w:rPr>
          <w:rFonts w:ascii="仿宋" w:eastAsia="仿宋" w:hAnsi="仿宋" w:hint="eastAsia"/>
          <w:b/>
          <w:bCs/>
          <w:sz w:val="28"/>
          <w:szCs w:val="28"/>
        </w:rPr>
        <w:t>项目</w:t>
      </w:r>
      <w:r w:rsidR="00E2790B" w:rsidRPr="00600DB3">
        <w:rPr>
          <w:rFonts w:ascii="仿宋" w:eastAsia="仿宋" w:hAnsi="仿宋" w:hint="eastAsia"/>
          <w:b/>
          <w:bCs/>
          <w:sz w:val="28"/>
          <w:szCs w:val="28"/>
        </w:rPr>
        <w:t>管理服务标准</w:t>
      </w:r>
      <w:bookmarkEnd w:id="4"/>
    </w:p>
    <w:p w14:paraId="563E9405" w14:textId="656B99F8" w:rsidR="00E2790B" w:rsidRPr="00600DB3" w:rsidRDefault="00E2790B" w:rsidP="00600DB3">
      <w:pPr>
        <w:adjustRightInd w:val="0"/>
        <w:snapToGrid w:val="0"/>
        <w:ind w:firstLineChars="200" w:firstLine="560"/>
        <w:outlineLvl w:val="1"/>
        <w:rPr>
          <w:rFonts w:ascii="仿宋" w:eastAsia="仿宋" w:hAnsi="仿宋"/>
          <w:sz w:val="28"/>
          <w:szCs w:val="28"/>
        </w:rPr>
      </w:pPr>
      <w:bookmarkStart w:id="5" w:name="_Toc144741147"/>
      <w:r w:rsidRPr="00600DB3">
        <w:rPr>
          <w:rFonts w:ascii="仿宋" w:eastAsia="仿宋" w:hAnsi="仿宋" w:hint="eastAsia"/>
          <w:sz w:val="28"/>
          <w:szCs w:val="28"/>
        </w:rPr>
        <w:t>1、</w:t>
      </w:r>
      <w:r w:rsidR="001C4921" w:rsidRPr="00600DB3">
        <w:rPr>
          <w:rFonts w:ascii="仿宋" w:eastAsia="仿宋" w:hAnsi="仿宋" w:hint="eastAsia"/>
          <w:sz w:val="28"/>
          <w:szCs w:val="28"/>
        </w:rPr>
        <w:t>草坪</w:t>
      </w:r>
      <w:r w:rsidR="00D04EDD" w:rsidRPr="00600DB3">
        <w:rPr>
          <w:rFonts w:ascii="仿宋" w:eastAsia="仿宋" w:hAnsi="仿宋" w:hint="eastAsia"/>
          <w:sz w:val="28"/>
          <w:szCs w:val="28"/>
        </w:rPr>
        <w:t>管</w:t>
      </w:r>
      <w:proofErr w:type="gramStart"/>
      <w:r w:rsidR="00D04EDD" w:rsidRPr="00600DB3">
        <w:rPr>
          <w:rFonts w:ascii="仿宋" w:eastAsia="仿宋" w:hAnsi="仿宋" w:hint="eastAsia"/>
          <w:sz w:val="28"/>
          <w:szCs w:val="28"/>
        </w:rPr>
        <w:t>养</w:t>
      </w:r>
      <w:r w:rsidRPr="00600DB3">
        <w:rPr>
          <w:rFonts w:ascii="仿宋" w:eastAsia="仿宋" w:hAnsi="仿宋" w:hint="eastAsia"/>
          <w:sz w:val="28"/>
          <w:szCs w:val="28"/>
        </w:rPr>
        <w:t>服务</w:t>
      </w:r>
      <w:proofErr w:type="gramEnd"/>
      <w:r w:rsidRPr="00600DB3">
        <w:rPr>
          <w:rFonts w:ascii="仿宋" w:eastAsia="仿宋" w:hAnsi="仿宋" w:hint="eastAsia"/>
          <w:sz w:val="28"/>
          <w:szCs w:val="28"/>
        </w:rPr>
        <w:t>标准</w:t>
      </w:r>
      <w:bookmarkEnd w:id="5"/>
    </w:p>
    <w:p w14:paraId="3931B134" w14:textId="418A95C8" w:rsidR="001C4921" w:rsidRPr="00600DB3" w:rsidRDefault="001C4921"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（1）定期修剪，根据不同季节，长势，合理安排修剪期。</w:t>
      </w:r>
    </w:p>
    <w:p w14:paraId="4267E54B" w14:textId="501637FE" w:rsidR="001C4921" w:rsidRPr="00600DB3" w:rsidRDefault="001C4921"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（2）每次修剪后对草皮施一次肥，施后浇透水，保证草皮全年常绿。</w:t>
      </w:r>
    </w:p>
    <w:p w14:paraId="26D43A13" w14:textId="5C38BCA1" w:rsidR="001C4921" w:rsidRPr="00600DB3" w:rsidRDefault="001C4921"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（3）每次巡查草皮，发现杂草、枯枝杂</w:t>
      </w:r>
      <w:proofErr w:type="gramStart"/>
      <w:r w:rsidRPr="00600DB3">
        <w:rPr>
          <w:rFonts w:ascii="仿宋" w:eastAsia="仿宋" w:hAnsi="仿宋" w:hint="eastAsia"/>
          <w:sz w:val="28"/>
          <w:szCs w:val="28"/>
        </w:rPr>
        <w:t>叶及时</w:t>
      </w:r>
      <w:proofErr w:type="gramEnd"/>
      <w:r w:rsidRPr="00600DB3">
        <w:rPr>
          <w:rFonts w:ascii="仿宋" w:eastAsia="仿宋" w:hAnsi="仿宋" w:hint="eastAsia"/>
          <w:sz w:val="28"/>
          <w:szCs w:val="28"/>
        </w:rPr>
        <w:t>清除。</w:t>
      </w:r>
    </w:p>
    <w:p w14:paraId="36C4BDD9" w14:textId="04F8CAD0" w:rsidR="001C4921" w:rsidRPr="00600DB3" w:rsidRDefault="001C4921"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（4）巡查草坪并及时清除草皮上的垃圾杂物。</w:t>
      </w:r>
    </w:p>
    <w:p w14:paraId="34B40A98" w14:textId="2B34F63B" w:rsidR="001C4921" w:rsidRPr="00600DB3" w:rsidRDefault="001C4921" w:rsidP="00600DB3">
      <w:pPr>
        <w:adjustRightInd w:val="0"/>
        <w:snapToGrid w:val="0"/>
        <w:ind w:firstLineChars="200" w:firstLine="560"/>
        <w:outlineLvl w:val="1"/>
        <w:rPr>
          <w:rFonts w:ascii="仿宋" w:eastAsia="仿宋" w:hAnsi="仿宋"/>
          <w:sz w:val="28"/>
          <w:szCs w:val="28"/>
        </w:rPr>
      </w:pPr>
      <w:r w:rsidRPr="00600DB3">
        <w:rPr>
          <w:rFonts w:ascii="仿宋" w:eastAsia="仿宋" w:hAnsi="仿宋" w:hint="eastAsia"/>
          <w:sz w:val="28"/>
          <w:szCs w:val="28"/>
        </w:rPr>
        <w:t>2、绿篱、定型植物管</w:t>
      </w:r>
      <w:proofErr w:type="gramStart"/>
      <w:r w:rsidRPr="00600DB3">
        <w:rPr>
          <w:rFonts w:ascii="仿宋" w:eastAsia="仿宋" w:hAnsi="仿宋" w:hint="eastAsia"/>
          <w:sz w:val="28"/>
          <w:szCs w:val="28"/>
        </w:rPr>
        <w:t>养服务</w:t>
      </w:r>
      <w:proofErr w:type="gramEnd"/>
      <w:r w:rsidRPr="00600DB3">
        <w:rPr>
          <w:rFonts w:ascii="仿宋" w:eastAsia="仿宋" w:hAnsi="仿宋" w:hint="eastAsia"/>
          <w:sz w:val="28"/>
          <w:szCs w:val="28"/>
        </w:rPr>
        <w:t>标准</w:t>
      </w:r>
    </w:p>
    <w:p w14:paraId="7A073E1C" w14:textId="3112D75B" w:rsidR="001C4921" w:rsidRPr="00600DB3" w:rsidRDefault="001C4921"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（1）绿篱生长前期未成型之前，以密枝修剪为主，成型后以造型修剪为主。修剪</w:t>
      </w:r>
      <w:proofErr w:type="gramStart"/>
      <w:r w:rsidRPr="00600DB3">
        <w:rPr>
          <w:rFonts w:ascii="仿宋" w:eastAsia="仿宋" w:hAnsi="仿宋" w:hint="eastAsia"/>
          <w:sz w:val="28"/>
          <w:szCs w:val="28"/>
        </w:rPr>
        <w:t>的篱</w:t>
      </w:r>
      <w:r w:rsidR="00BE380E" w:rsidRPr="00600DB3">
        <w:rPr>
          <w:rFonts w:ascii="仿宋" w:eastAsia="仿宋" w:hAnsi="仿宋" w:hint="eastAsia"/>
          <w:sz w:val="28"/>
          <w:szCs w:val="28"/>
        </w:rPr>
        <w:t>面要</w:t>
      </w:r>
      <w:proofErr w:type="gramEnd"/>
      <w:r w:rsidR="00BE380E" w:rsidRPr="00600DB3">
        <w:rPr>
          <w:rFonts w:ascii="仿宋" w:eastAsia="仿宋" w:hAnsi="仿宋" w:hint="eastAsia"/>
          <w:sz w:val="28"/>
          <w:szCs w:val="28"/>
        </w:rPr>
        <w:t>平整圆滑顺直，绿篱造型植物造型优美、丰富，修剪下的枝叶要立即</w:t>
      </w:r>
      <w:r w:rsidRPr="00600DB3">
        <w:rPr>
          <w:rFonts w:ascii="仿宋" w:eastAsia="仿宋" w:hAnsi="仿宋" w:hint="eastAsia"/>
          <w:sz w:val="28"/>
          <w:szCs w:val="28"/>
        </w:rPr>
        <w:t>清除。造型后，对生长超过</w:t>
      </w:r>
      <w:proofErr w:type="gramStart"/>
      <w:r w:rsidRPr="00600DB3">
        <w:rPr>
          <w:rFonts w:ascii="仿宋" w:eastAsia="仿宋" w:hAnsi="仿宋" w:hint="eastAsia"/>
          <w:sz w:val="28"/>
          <w:szCs w:val="28"/>
        </w:rPr>
        <w:t>篱</w:t>
      </w:r>
      <w:proofErr w:type="gramEnd"/>
      <w:r w:rsidRPr="00600DB3">
        <w:rPr>
          <w:rFonts w:ascii="仿宋" w:eastAsia="仿宋" w:hAnsi="仿宋" w:hint="eastAsia"/>
          <w:sz w:val="28"/>
          <w:szCs w:val="28"/>
        </w:rPr>
        <w:t>面的枝条要及时剪除。</w:t>
      </w:r>
    </w:p>
    <w:p w14:paraId="02E6B0A9" w14:textId="48F6C089" w:rsidR="001C4921" w:rsidRPr="00600DB3" w:rsidRDefault="001C4921"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（2）绿篱、造型植物在每年的3-11月期间，约50天施一次氮肥，每亩地每次施肥量为15市斤。</w:t>
      </w:r>
    </w:p>
    <w:p w14:paraId="6713F9DE" w14:textId="29D6F340" w:rsidR="001C4921" w:rsidRPr="00600DB3" w:rsidRDefault="001C4921" w:rsidP="00600DB3">
      <w:pPr>
        <w:adjustRightInd w:val="0"/>
        <w:snapToGrid w:val="0"/>
        <w:ind w:firstLineChars="200" w:firstLine="560"/>
        <w:outlineLvl w:val="1"/>
        <w:rPr>
          <w:rFonts w:ascii="仿宋" w:eastAsia="仿宋" w:hAnsi="仿宋"/>
          <w:sz w:val="28"/>
          <w:szCs w:val="28"/>
        </w:rPr>
      </w:pPr>
      <w:r w:rsidRPr="00600DB3">
        <w:rPr>
          <w:rFonts w:ascii="仿宋" w:eastAsia="仿宋" w:hAnsi="仿宋" w:hint="eastAsia"/>
          <w:sz w:val="28"/>
          <w:szCs w:val="28"/>
        </w:rPr>
        <w:t>3、乔、灌木管</w:t>
      </w:r>
      <w:proofErr w:type="gramStart"/>
      <w:r w:rsidRPr="00600DB3">
        <w:rPr>
          <w:rFonts w:ascii="仿宋" w:eastAsia="仿宋" w:hAnsi="仿宋" w:hint="eastAsia"/>
          <w:sz w:val="28"/>
          <w:szCs w:val="28"/>
        </w:rPr>
        <w:t>养服务</w:t>
      </w:r>
      <w:proofErr w:type="gramEnd"/>
      <w:r w:rsidRPr="00600DB3">
        <w:rPr>
          <w:rFonts w:ascii="仿宋" w:eastAsia="仿宋" w:hAnsi="仿宋" w:hint="eastAsia"/>
          <w:sz w:val="28"/>
          <w:szCs w:val="28"/>
        </w:rPr>
        <w:t>标准</w:t>
      </w:r>
    </w:p>
    <w:p w14:paraId="04659584" w14:textId="1134566B" w:rsidR="001C4921" w:rsidRPr="00600DB3" w:rsidRDefault="001C4921"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（1）每周巡</w:t>
      </w:r>
      <w:r w:rsidR="00BE380E" w:rsidRPr="00600DB3">
        <w:rPr>
          <w:rFonts w:ascii="仿宋" w:eastAsia="仿宋" w:hAnsi="仿宋" w:hint="eastAsia"/>
          <w:sz w:val="28"/>
          <w:szCs w:val="28"/>
        </w:rPr>
        <w:t>查，及时修剪枯枝、病虫枝、霸王技、下垂枝等。修剪下的枝叶，要立即</w:t>
      </w:r>
      <w:r w:rsidRPr="00600DB3">
        <w:rPr>
          <w:rFonts w:ascii="仿宋" w:eastAsia="仿宋" w:hAnsi="仿宋" w:hint="eastAsia"/>
          <w:sz w:val="28"/>
          <w:szCs w:val="28"/>
        </w:rPr>
        <w:t>清除。</w:t>
      </w:r>
    </w:p>
    <w:p w14:paraId="4825A798" w14:textId="456F9C4D" w:rsidR="001C4921" w:rsidRPr="00600DB3" w:rsidRDefault="001C4921"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（2）根据灌木长势，该造型的要及时造型</w:t>
      </w:r>
      <w:r w:rsidR="0096604C" w:rsidRPr="00600DB3">
        <w:rPr>
          <w:rFonts w:ascii="仿宋" w:eastAsia="仿宋" w:hAnsi="仿宋" w:hint="eastAsia"/>
          <w:sz w:val="28"/>
          <w:szCs w:val="28"/>
        </w:rPr>
        <w:t>：</w:t>
      </w:r>
      <w:r w:rsidRPr="00600DB3">
        <w:rPr>
          <w:rFonts w:ascii="仿宋" w:eastAsia="仿宋" w:hAnsi="仿宋" w:hint="eastAsia"/>
          <w:sz w:val="28"/>
          <w:szCs w:val="28"/>
        </w:rPr>
        <w:t>造型后要及时修剪超过形状外的枝叶。</w:t>
      </w:r>
    </w:p>
    <w:p w14:paraId="02C113C9" w14:textId="6156ED69" w:rsidR="00E2790B" w:rsidRPr="00600DB3" w:rsidRDefault="001C4921"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（3）一般每两个月施一次复合肥，保证长势旺盛。对生长茂盛的大乔木，可以不施肥。</w:t>
      </w:r>
    </w:p>
    <w:p w14:paraId="76837AD6" w14:textId="192A897D" w:rsidR="00485663" w:rsidRPr="00600DB3" w:rsidRDefault="00485663" w:rsidP="00600DB3">
      <w:pPr>
        <w:adjustRightInd w:val="0"/>
        <w:snapToGrid w:val="0"/>
        <w:ind w:firstLineChars="200" w:firstLine="560"/>
        <w:outlineLvl w:val="1"/>
        <w:rPr>
          <w:rFonts w:ascii="仿宋" w:eastAsia="仿宋" w:hAnsi="仿宋"/>
          <w:sz w:val="28"/>
          <w:szCs w:val="28"/>
        </w:rPr>
      </w:pPr>
      <w:r w:rsidRPr="00600DB3">
        <w:rPr>
          <w:rFonts w:ascii="仿宋" w:eastAsia="仿宋" w:hAnsi="仿宋" w:hint="eastAsia"/>
          <w:sz w:val="28"/>
          <w:szCs w:val="28"/>
        </w:rPr>
        <w:t>4、浇水</w:t>
      </w:r>
      <w:r w:rsidR="00AC2B08" w:rsidRPr="00600DB3">
        <w:rPr>
          <w:rFonts w:ascii="仿宋" w:eastAsia="仿宋" w:hAnsi="仿宋" w:hint="eastAsia"/>
          <w:sz w:val="28"/>
          <w:szCs w:val="28"/>
        </w:rPr>
        <w:t>服务</w:t>
      </w:r>
      <w:r w:rsidRPr="00600DB3">
        <w:rPr>
          <w:rFonts w:ascii="仿宋" w:eastAsia="仿宋" w:hAnsi="仿宋" w:hint="eastAsia"/>
          <w:sz w:val="28"/>
          <w:szCs w:val="28"/>
        </w:rPr>
        <w:t>标准</w:t>
      </w:r>
    </w:p>
    <w:p w14:paraId="2D0C4AEC" w14:textId="66F50BF4" w:rsidR="00485663" w:rsidRPr="00600DB3" w:rsidRDefault="00485663"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室外绿化要根据不同季节、天气，不同植物品种生长习性，不同栽培目的，不同土壤炎热干旱</w:t>
      </w:r>
      <w:r w:rsidR="0096604C" w:rsidRPr="00600DB3">
        <w:rPr>
          <w:rFonts w:ascii="仿宋" w:eastAsia="仿宋" w:hAnsi="仿宋" w:hint="eastAsia"/>
          <w:sz w:val="28"/>
          <w:szCs w:val="28"/>
        </w:rPr>
        <w:t>情况</w:t>
      </w:r>
      <w:r w:rsidRPr="00600DB3">
        <w:rPr>
          <w:rFonts w:ascii="仿宋" w:eastAsia="仿宋" w:hAnsi="仿宋" w:hint="eastAsia"/>
          <w:sz w:val="28"/>
          <w:szCs w:val="28"/>
        </w:rPr>
        <w:t>，</w:t>
      </w:r>
      <w:r w:rsidR="0096604C" w:rsidRPr="00600DB3">
        <w:rPr>
          <w:rFonts w:ascii="仿宋" w:eastAsia="仿宋" w:hAnsi="仿宋" w:hint="eastAsia"/>
          <w:sz w:val="28"/>
          <w:szCs w:val="28"/>
        </w:rPr>
        <w:t>灵活把握进行</w:t>
      </w:r>
      <w:r w:rsidRPr="00600DB3">
        <w:rPr>
          <w:rFonts w:ascii="仿宋" w:eastAsia="仿宋" w:hAnsi="仿宋" w:hint="eastAsia"/>
          <w:sz w:val="28"/>
          <w:szCs w:val="28"/>
        </w:rPr>
        <w:t>浇水，保证所有植物不因缺水而萎蔫</w:t>
      </w:r>
      <w:r w:rsidR="0096604C" w:rsidRPr="00600DB3">
        <w:rPr>
          <w:rFonts w:ascii="仿宋" w:eastAsia="仿宋" w:hAnsi="仿宋" w:hint="eastAsia"/>
          <w:sz w:val="28"/>
          <w:szCs w:val="28"/>
        </w:rPr>
        <w:t>、</w:t>
      </w:r>
      <w:r w:rsidR="000C5B76" w:rsidRPr="00600DB3">
        <w:rPr>
          <w:rFonts w:ascii="仿宋" w:eastAsia="仿宋" w:hAnsi="仿宋" w:hint="eastAsia"/>
          <w:sz w:val="28"/>
          <w:szCs w:val="28"/>
        </w:rPr>
        <w:t>不因土壤湿度过大而影响生长</w:t>
      </w:r>
      <w:r w:rsidRPr="00600DB3">
        <w:rPr>
          <w:rFonts w:ascii="仿宋" w:eastAsia="仿宋" w:hAnsi="仿宋" w:hint="eastAsia"/>
          <w:sz w:val="28"/>
          <w:szCs w:val="28"/>
        </w:rPr>
        <w:t>。</w:t>
      </w:r>
    </w:p>
    <w:p w14:paraId="4BA2F7DB" w14:textId="142CB949" w:rsidR="00485663" w:rsidRPr="00600DB3" w:rsidRDefault="00AC2B08" w:rsidP="00600DB3">
      <w:pPr>
        <w:adjustRightInd w:val="0"/>
        <w:snapToGrid w:val="0"/>
        <w:ind w:firstLineChars="200" w:firstLine="560"/>
        <w:outlineLvl w:val="1"/>
        <w:rPr>
          <w:rFonts w:ascii="仿宋" w:eastAsia="仿宋" w:hAnsi="仿宋"/>
          <w:sz w:val="28"/>
          <w:szCs w:val="28"/>
        </w:rPr>
      </w:pPr>
      <w:r w:rsidRPr="00600DB3">
        <w:rPr>
          <w:rFonts w:ascii="仿宋" w:eastAsia="仿宋" w:hAnsi="仿宋" w:hint="eastAsia"/>
          <w:sz w:val="28"/>
          <w:szCs w:val="28"/>
        </w:rPr>
        <w:t>5</w:t>
      </w:r>
      <w:r w:rsidR="00485663" w:rsidRPr="00600DB3">
        <w:rPr>
          <w:rFonts w:ascii="仿宋" w:eastAsia="仿宋" w:hAnsi="仿宋" w:hint="eastAsia"/>
          <w:sz w:val="28"/>
          <w:szCs w:val="28"/>
        </w:rPr>
        <w:t>、病虫害预防</w:t>
      </w:r>
      <w:r w:rsidR="003A4141" w:rsidRPr="00600DB3">
        <w:rPr>
          <w:rFonts w:ascii="仿宋" w:eastAsia="仿宋" w:hAnsi="仿宋" w:hint="eastAsia"/>
          <w:sz w:val="28"/>
          <w:szCs w:val="28"/>
        </w:rPr>
        <w:t>服务标准</w:t>
      </w:r>
    </w:p>
    <w:p w14:paraId="460B6845" w14:textId="7B234C65" w:rsidR="00485663" w:rsidRPr="00600DB3" w:rsidRDefault="00AC2B08"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lastRenderedPageBreak/>
        <w:t>（</w:t>
      </w:r>
      <w:r w:rsidR="00485663" w:rsidRPr="00600DB3">
        <w:rPr>
          <w:rFonts w:ascii="仿宋" w:eastAsia="仿宋" w:hAnsi="仿宋" w:hint="eastAsia"/>
          <w:sz w:val="28"/>
          <w:szCs w:val="28"/>
        </w:rPr>
        <w:t>1</w:t>
      </w:r>
      <w:r w:rsidRPr="00600DB3">
        <w:rPr>
          <w:rFonts w:ascii="仿宋" w:eastAsia="仿宋" w:hAnsi="仿宋" w:hint="eastAsia"/>
          <w:sz w:val="28"/>
          <w:szCs w:val="28"/>
        </w:rPr>
        <w:t>）</w:t>
      </w:r>
      <w:r w:rsidR="00485663" w:rsidRPr="00600DB3">
        <w:rPr>
          <w:rFonts w:ascii="仿宋" w:eastAsia="仿宋" w:hAnsi="仿宋" w:hint="eastAsia"/>
          <w:sz w:val="28"/>
          <w:szCs w:val="28"/>
        </w:rPr>
        <w:t>以预防为主，综合防治，做到勤观察，早发现，早防治。</w:t>
      </w:r>
    </w:p>
    <w:p w14:paraId="3EAC057E" w14:textId="1323AA7E" w:rsidR="00485663" w:rsidRPr="00600DB3" w:rsidRDefault="00AC2B08"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w:t>
      </w:r>
      <w:r w:rsidR="00485663" w:rsidRPr="00600DB3">
        <w:rPr>
          <w:rFonts w:ascii="仿宋" w:eastAsia="仿宋" w:hAnsi="仿宋" w:hint="eastAsia"/>
          <w:sz w:val="28"/>
          <w:szCs w:val="28"/>
        </w:rPr>
        <w:t>2</w:t>
      </w:r>
      <w:r w:rsidRPr="00600DB3">
        <w:rPr>
          <w:rFonts w:ascii="仿宋" w:eastAsia="仿宋" w:hAnsi="仿宋" w:hint="eastAsia"/>
          <w:sz w:val="28"/>
          <w:szCs w:val="28"/>
        </w:rPr>
        <w:t>）</w:t>
      </w:r>
      <w:r w:rsidR="00485663" w:rsidRPr="00600DB3">
        <w:rPr>
          <w:rFonts w:ascii="仿宋" w:eastAsia="仿宋" w:hAnsi="仿宋" w:hint="eastAsia"/>
          <w:sz w:val="28"/>
          <w:szCs w:val="28"/>
        </w:rPr>
        <w:t>使用农药必须提前告知院方，以不伤害健康为前提，使用高效、低毒、无臭、无异味农药。</w:t>
      </w:r>
    </w:p>
    <w:p w14:paraId="685B9839" w14:textId="59D38587" w:rsidR="00485663" w:rsidRPr="00600DB3" w:rsidRDefault="00AC2B08"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w:t>
      </w:r>
      <w:r w:rsidR="00485663" w:rsidRPr="00600DB3">
        <w:rPr>
          <w:rFonts w:ascii="仿宋" w:eastAsia="仿宋" w:hAnsi="仿宋" w:hint="eastAsia"/>
          <w:sz w:val="28"/>
          <w:szCs w:val="28"/>
        </w:rPr>
        <w:t>3</w:t>
      </w:r>
      <w:r w:rsidRPr="00600DB3">
        <w:rPr>
          <w:rFonts w:ascii="仿宋" w:eastAsia="仿宋" w:hAnsi="仿宋" w:hint="eastAsia"/>
          <w:sz w:val="28"/>
          <w:szCs w:val="28"/>
        </w:rPr>
        <w:t>）</w:t>
      </w:r>
      <w:r w:rsidR="00485663" w:rsidRPr="00600DB3">
        <w:rPr>
          <w:rFonts w:ascii="仿宋" w:eastAsia="仿宋" w:hAnsi="仿宋" w:hint="eastAsia"/>
          <w:sz w:val="28"/>
          <w:szCs w:val="28"/>
        </w:rPr>
        <w:t>喷撒农药时，必须戴口罩，安全防护手套，穿长袖衣服。禁止抽烟及吃东西。人应站在来风的上方，防止喷农药吹回人体，造成中毒。</w:t>
      </w:r>
    </w:p>
    <w:p w14:paraId="1CEBC0AA" w14:textId="4EB68F80" w:rsidR="00485663" w:rsidRPr="00600DB3" w:rsidRDefault="00AC2B08"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w:t>
      </w:r>
      <w:r w:rsidR="00485663" w:rsidRPr="00600DB3">
        <w:rPr>
          <w:rFonts w:ascii="仿宋" w:eastAsia="仿宋" w:hAnsi="仿宋" w:hint="eastAsia"/>
          <w:sz w:val="28"/>
          <w:szCs w:val="28"/>
        </w:rPr>
        <w:t>4</w:t>
      </w:r>
      <w:r w:rsidRPr="00600DB3">
        <w:rPr>
          <w:rFonts w:ascii="仿宋" w:eastAsia="仿宋" w:hAnsi="仿宋" w:hint="eastAsia"/>
          <w:sz w:val="28"/>
          <w:szCs w:val="28"/>
        </w:rPr>
        <w:t>）</w:t>
      </w:r>
      <w:r w:rsidR="00485663" w:rsidRPr="00600DB3">
        <w:rPr>
          <w:rFonts w:ascii="仿宋" w:eastAsia="仿宋" w:hAnsi="仿宋" w:hint="eastAsia"/>
          <w:sz w:val="28"/>
          <w:szCs w:val="28"/>
        </w:rPr>
        <w:t>喷撒农药后要用肥皂反复多次于流动水中洗手。</w:t>
      </w:r>
    </w:p>
    <w:p w14:paraId="6E58652D" w14:textId="7D2F2644" w:rsidR="00485663" w:rsidRPr="00600DB3" w:rsidRDefault="00AC2B08"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w:t>
      </w:r>
      <w:r w:rsidR="00485663" w:rsidRPr="00600DB3">
        <w:rPr>
          <w:rFonts w:ascii="仿宋" w:eastAsia="仿宋" w:hAnsi="仿宋" w:hint="eastAsia"/>
          <w:sz w:val="28"/>
          <w:szCs w:val="28"/>
        </w:rPr>
        <w:t>5</w:t>
      </w:r>
      <w:r w:rsidRPr="00600DB3">
        <w:rPr>
          <w:rFonts w:ascii="仿宋" w:eastAsia="仿宋" w:hAnsi="仿宋" w:hint="eastAsia"/>
          <w:sz w:val="28"/>
          <w:szCs w:val="28"/>
        </w:rPr>
        <w:t>）</w:t>
      </w:r>
      <w:proofErr w:type="gramStart"/>
      <w:r w:rsidR="00485663" w:rsidRPr="00600DB3">
        <w:rPr>
          <w:rFonts w:ascii="仿宋" w:eastAsia="仿宋" w:hAnsi="仿宋" w:hint="eastAsia"/>
          <w:sz w:val="28"/>
          <w:szCs w:val="28"/>
        </w:rPr>
        <w:t>路道树</w:t>
      </w:r>
      <w:proofErr w:type="gramEnd"/>
      <w:r w:rsidR="00485663" w:rsidRPr="00600DB3">
        <w:rPr>
          <w:rFonts w:ascii="仿宋" w:eastAsia="仿宋" w:hAnsi="仿宋" w:hint="eastAsia"/>
          <w:sz w:val="28"/>
          <w:szCs w:val="28"/>
        </w:rPr>
        <w:t>修剪时，工人需佩戴好安全头盔并搭好脚手架进行修枝工作。</w:t>
      </w:r>
    </w:p>
    <w:p w14:paraId="1DC26980" w14:textId="4FE90DE8" w:rsidR="003C2727" w:rsidRPr="00600DB3" w:rsidRDefault="00D415C8" w:rsidP="00600DB3">
      <w:pPr>
        <w:adjustRightInd w:val="0"/>
        <w:snapToGrid w:val="0"/>
        <w:ind w:firstLineChars="200" w:firstLine="562"/>
        <w:outlineLvl w:val="0"/>
        <w:rPr>
          <w:rFonts w:ascii="仿宋" w:eastAsia="仿宋" w:hAnsi="仿宋"/>
          <w:b/>
          <w:bCs/>
          <w:sz w:val="28"/>
          <w:szCs w:val="28"/>
        </w:rPr>
      </w:pPr>
      <w:bookmarkStart w:id="6" w:name="_Toc144741150"/>
      <w:r w:rsidRPr="00600DB3">
        <w:rPr>
          <w:rFonts w:ascii="仿宋" w:eastAsia="仿宋" w:hAnsi="仿宋" w:hint="eastAsia"/>
          <w:b/>
          <w:bCs/>
          <w:sz w:val="28"/>
          <w:szCs w:val="28"/>
        </w:rPr>
        <w:t>三</w:t>
      </w:r>
      <w:r w:rsidR="00941B40" w:rsidRPr="00600DB3">
        <w:rPr>
          <w:rFonts w:ascii="仿宋" w:eastAsia="仿宋" w:hAnsi="仿宋" w:hint="eastAsia"/>
          <w:b/>
          <w:bCs/>
          <w:sz w:val="28"/>
          <w:szCs w:val="28"/>
        </w:rPr>
        <w:t>、</w:t>
      </w:r>
      <w:r w:rsidR="003C2727" w:rsidRPr="00600DB3">
        <w:rPr>
          <w:rFonts w:ascii="仿宋" w:eastAsia="仿宋" w:hAnsi="仿宋" w:hint="eastAsia"/>
          <w:b/>
          <w:bCs/>
          <w:sz w:val="28"/>
          <w:szCs w:val="28"/>
        </w:rPr>
        <w:t>双方</w:t>
      </w:r>
      <w:r w:rsidR="00941B40" w:rsidRPr="00600DB3">
        <w:rPr>
          <w:rFonts w:ascii="仿宋" w:eastAsia="仿宋" w:hAnsi="仿宋" w:hint="eastAsia"/>
          <w:b/>
          <w:bCs/>
          <w:sz w:val="28"/>
          <w:szCs w:val="28"/>
        </w:rPr>
        <w:t>权利和义务</w:t>
      </w:r>
      <w:bookmarkEnd w:id="6"/>
    </w:p>
    <w:p w14:paraId="3A1F9EFF" w14:textId="2C746526" w:rsidR="006F0FC8" w:rsidRPr="00600DB3" w:rsidRDefault="006F0FC8" w:rsidP="00600DB3">
      <w:pPr>
        <w:adjustRightInd w:val="0"/>
        <w:snapToGrid w:val="0"/>
        <w:ind w:firstLineChars="200" w:firstLine="560"/>
        <w:outlineLvl w:val="1"/>
        <w:rPr>
          <w:rFonts w:ascii="仿宋" w:eastAsia="仿宋" w:hAnsi="仿宋"/>
          <w:sz w:val="28"/>
          <w:szCs w:val="28"/>
        </w:rPr>
      </w:pPr>
      <w:bookmarkStart w:id="7" w:name="_Toc144741151"/>
      <w:r w:rsidRPr="00600DB3">
        <w:rPr>
          <w:rFonts w:ascii="仿宋" w:eastAsia="仿宋" w:hAnsi="仿宋" w:hint="eastAsia"/>
          <w:sz w:val="28"/>
          <w:szCs w:val="28"/>
        </w:rPr>
        <w:t>（一）</w:t>
      </w:r>
      <w:r w:rsidR="00C66EEB" w:rsidRPr="00600DB3">
        <w:rPr>
          <w:rFonts w:ascii="仿宋" w:eastAsia="仿宋" w:hAnsi="仿宋" w:hint="eastAsia"/>
          <w:sz w:val="28"/>
          <w:szCs w:val="28"/>
        </w:rPr>
        <w:t>采购人</w:t>
      </w:r>
      <w:r w:rsidR="00FB19BE" w:rsidRPr="00600DB3">
        <w:rPr>
          <w:rFonts w:ascii="仿宋" w:eastAsia="仿宋" w:hAnsi="仿宋" w:hint="eastAsia"/>
          <w:sz w:val="28"/>
          <w:szCs w:val="28"/>
        </w:rPr>
        <w:t>的权利和义务</w:t>
      </w:r>
      <w:bookmarkEnd w:id="7"/>
    </w:p>
    <w:p w14:paraId="66577344" w14:textId="61D877DD" w:rsidR="00614F06" w:rsidRPr="00600DB3" w:rsidRDefault="00614F06" w:rsidP="00600DB3">
      <w:pPr>
        <w:adjustRightInd w:val="0"/>
        <w:snapToGrid w:val="0"/>
        <w:ind w:firstLineChars="200" w:firstLine="560"/>
        <w:rPr>
          <w:rFonts w:ascii="仿宋" w:eastAsia="仿宋" w:hAnsi="仿宋"/>
          <w:sz w:val="28"/>
          <w:szCs w:val="28"/>
        </w:rPr>
      </w:pPr>
      <w:r w:rsidRPr="00600DB3">
        <w:rPr>
          <w:rFonts w:ascii="仿宋" w:eastAsia="仿宋" w:hAnsi="仿宋"/>
          <w:sz w:val="28"/>
          <w:szCs w:val="28"/>
        </w:rPr>
        <w:t>1</w:t>
      </w:r>
      <w:r w:rsidRPr="00600DB3">
        <w:rPr>
          <w:rFonts w:ascii="仿宋" w:eastAsia="仿宋" w:hAnsi="仿宋" w:hint="eastAsia"/>
          <w:sz w:val="28"/>
          <w:szCs w:val="28"/>
        </w:rPr>
        <w:t>、采购人按合同约定及时支付合同款项。</w:t>
      </w:r>
    </w:p>
    <w:p w14:paraId="0D9A3649" w14:textId="0B8E2B32" w:rsidR="00D35D29" w:rsidRPr="00600DB3" w:rsidRDefault="00614F06" w:rsidP="00600DB3">
      <w:pPr>
        <w:adjustRightInd w:val="0"/>
        <w:snapToGrid w:val="0"/>
        <w:ind w:firstLineChars="200" w:firstLine="560"/>
        <w:rPr>
          <w:rFonts w:ascii="仿宋" w:eastAsia="仿宋" w:hAnsi="仿宋"/>
          <w:sz w:val="28"/>
          <w:szCs w:val="28"/>
        </w:rPr>
      </w:pPr>
      <w:r w:rsidRPr="00600DB3">
        <w:rPr>
          <w:rFonts w:ascii="仿宋" w:eastAsia="仿宋" w:hAnsi="仿宋"/>
          <w:sz w:val="28"/>
          <w:szCs w:val="28"/>
        </w:rPr>
        <w:t>2</w:t>
      </w:r>
      <w:r w:rsidR="00D67F06" w:rsidRPr="00600DB3">
        <w:rPr>
          <w:rFonts w:ascii="仿宋" w:eastAsia="仿宋" w:hAnsi="仿宋" w:hint="eastAsia"/>
          <w:sz w:val="28"/>
          <w:szCs w:val="28"/>
        </w:rPr>
        <w:t>、协调解决项目开展中出现的问题。</w:t>
      </w:r>
    </w:p>
    <w:p w14:paraId="7E951C91" w14:textId="5C9859AE" w:rsidR="00D35D29" w:rsidRPr="00600DB3" w:rsidRDefault="00521F05" w:rsidP="00600DB3">
      <w:pPr>
        <w:adjustRightInd w:val="0"/>
        <w:snapToGrid w:val="0"/>
        <w:ind w:firstLineChars="200" w:firstLine="560"/>
        <w:rPr>
          <w:rFonts w:ascii="仿宋" w:eastAsia="仿宋" w:hAnsi="仿宋"/>
          <w:color w:val="000000" w:themeColor="text1"/>
          <w:sz w:val="28"/>
          <w:szCs w:val="28"/>
        </w:rPr>
      </w:pPr>
      <w:r w:rsidRPr="00600DB3">
        <w:rPr>
          <w:rFonts w:ascii="仿宋" w:eastAsia="仿宋" w:hAnsi="仿宋" w:hint="eastAsia"/>
          <w:color w:val="000000" w:themeColor="text1"/>
          <w:sz w:val="28"/>
          <w:szCs w:val="28"/>
        </w:rPr>
        <w:t>3</w:t>
      </w:r>
      <w:r w:rsidR="00D35D29" w:rsidRPr="00600DB3">
        <w:rPr>
          <w:rFonts w:ascii="仿宋" w:eastAsia="仿宋" w:hAnsi="仿宋" w:hint="eastAsia"/>
          <w:color w:val="000000" w:themeColor="text1"/>
          <w:sz w:val="28"/>
          <w:szCs w:val="28"/>
        </w:rPr>
        <w:t>、采购人有权对</w:t>
      </w:r>
      <w:r w:rsidR="000C5B76" w:rsidRPr="00600DB3">
        <w:rPr>
          <w:rFonts w:ascii="仿宋" w:eastAsia="仿宋" w:hAnsi="仿宋" w:hint="eastAsia"/>
          <w:color w:val="000000" w:themeColor="text1"/>
          <w:sz w:val="28"/>
          <w:szCs w:val="28"/>
        </w:rPr>
        <w:t>服务机构</w:t>
      </w:r>
      <w:r w:rsidR="00D35D29" w:rsidRPr="00600DB3">
        <w:rPr>
          <w:rFonts w:ascii="仿宋" w:eastAsia="仿宋" w:hAnsi="仿宋" w:hint="eastAsia"/>
          <w:color w:val="000000" w:themeColor="text1"/>
          <w:sz w:val="28"/>
          <w:szCs w:val="28"/>
        </w:rPr>
        <w:t>的服务进行监督管理，并定期开展服务评价考核。</w:t>
      </w:r>
    </w:p>
    <w:p w14:paraId="73C57042" w14:textId="5374813D" w:rsidR="00D35D29" w:rsidRPr="00600DB3" w:rsidRDefault="00521F05"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4</w:t>
      </w:r>
      <w:r w:rsidR="00D35D29" w:rsidRPr="00600DB3">
        <w:rPr>
          <w:rFonts w:ascii="仿宋" w:eastAsia="仿宋" w:hAnsi="仿宋" w:hint="eastAsia"/>
          <w:sz w:val="28"/>
          <w:szCs w:val="28"/>
        </w:rPr>
        <w:t>、因</w:t>
      </w:r>
      <w:r w:rsidRPr="00600DB3">
        <w:rPr>
          <w:rFonts w:ascii="仿宋" w:eastAsia="仿宋" w:hAnsi="仿宋" w:hint="eastAsia"/>
          <w:sz w:val="28"/>
          <w:szCs w:val="28"/>
        </w:rPr>
        <w:t>服务</w:t>
      </w:r>
      <w:r w:rsidR="000C5B76" w:rsidRPr="00600DB3">
        <w:rPr>
          <w:rFonts w:ascii="仿宋" w:eastAsia="仿宋" w:hAnsi="仿宋" w:cs="Cambria Math" w:hint="eastAsia"/>
          <w:sz w:val="28"/>
          <w:szCs w:val="28"/>
        </w:rPr>
        <w:t>机构</w:t>
      </w:r>
      <w:r w:rsidR="00D35D29" w:rsidRPr="00600DB3">
        <w:rPr>
          <w:rFonts w:ascii="仿宋" w:eastAsia="仿宋" w:hAnsi="仿宋" w:hint="eastAsia"/>
          <w:sz w:val="28"/>
          <w:szCs w:val="28"/>
        </w:rPr>
        <w:t>单方面原因造成的违法、违约等不良行为，采购人不负连带责任。</w:t>
      </w:r>
    </w:p>
    <w:p w14:paraId="52C7DFCA" w14:textId="43F04065" w:rsidR="00D67F06" w:rsidRPr="00600DB3" w:rsidRDefault="00D67F06" w:rsidP="00600DB3">
      <w:pPr>
        <w:adjustRightInd w:val="0"/>
        <w:snapToGrid w:val="0"/>
        <w:ind w:firstLineChars="200" w:firstLine="560"/>
        <w:outlineLvl w:val="1"/>
        <w:rPr>
          <w:rFonts w:ascii="仿宋" w:eastAsia="仿宋" w:hAnsi="仿宋"/>
          <w:sz w:val="28"/>
          <w:szCs w:val="28"/>
        </w:rPr>
      </w:pPr>
      <w:bookmarkStart w:id="8" w:name="_Toc144741152"/>
      <w:r w:rsidRPr="00600DB3">
        <w:rPr>
          <w:rFonts w:ascii="仿宋" w:eastAsia="仿宋" w:hAnsi="仿宋" w:hint="eastAsia"/>
          <w:sz w:val="28"/>
          <w:szCs w:val="28"/>
        </w:rPr>
        <w:t>（二）</w:t>
      </w:r>
      <w:r w:rsidR="00521F05" w:rsidRPr="00600DB3">
        <w:rPr>
          <w:rFonts w:ascii="仿宋" w:eastAsia="仿宋" w:hAnsi="仿宋" w:hint="eastAsia"/>
          <w:sz w:val="28"/>
          <w:szCs w:val="28"/>
        </w:rPr>
        <w:t>服务机构</w:t>
      </w:r>
      <w:r w:rsidRPr="00600DB3">
        <w:rPr>
          <w:rFonts w:ascii="仿宋" w:eastAsia="仿宋" w:hAnsi="仿宋" w:hint="eastAsia"/>
          <w:sz w:val="28"/>
          <w:szCs w:val="28"/>
        </w:rPr>
        <w:t>的权利和义务</w:t>
      </w:r>
      <w:bookmarkEnd w:id="8"/>
    </w:p>
    <w:p w14:paraId="4BE2D63A" w14:textId="37359ECC" w:rsidR="00614F06" w:rsidRPr="00600DB3" w:rsidRDefault="00614F06"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1、</w:t>
      </w:r>
      <w:r w:rsidR="00521F05" w:rsidRPr="00600DB3">
        <w:rPr>
          <w:rFonts w:ascii="仿宋" w:eastAsia="仿宋" w:hAnsi="仿宋" w:hint="eastAsia"/>
          <w:sz w:val="28"/>
          <w:szCs w:val="28"/>
        </w:rPr>
        <w:t>服务机构</w:t>
      </w:r>
      <w:r w:rsidRPr="00600DB3">
        <w:rPr>
          <w:rFonts w:ascii="仿宋" w:eastAsia="仿宋" w:hAnsi="仿宋" w:hint="eastAsia"/>
          <w:sz w:val="28"/>
          <w:szCs w:val="28"/>
        </w:rPr>
        <w:t>按质按量按期提供合同约定的服务。</w:t>
      </w:r>
    </w:p>
    <w:p w14:paraId="6064803E" w14:textId="6540ABB1" w:rsidR="00D35D29" w:rsidRPr="00600DB3" w:rsidRDefault="00D35D29" w:rsidP="00600DB3">
      <w:pPr>
        <w:adjustRightInd w:val="0"/>
        <w:snapToGrid w:val="0"/>
        <w:ind w:firstLineChars="200" w:firstLine="560"/>
        <w:rPr>
          <w:rFonts w:ascii="仿宋" w:eastAsia="仿宋" w:hAnsi="仿宋"/>
          <w:sz w:val="28"/>
          <w:szCs w:val="28"/>
        </w:rPr>
      </w:pPr>
      <w:r w:rsidRPr="00600DB3">
        <w:rPr>
          <w:rFonts w:ascii="仿宋" w:eastAsia="仿宋" w:hAnsi="仿宋"/>
          <w:sz w:val="28"/>
          <w:szCs w:val="28"/>
        </w:rPr>
        <w:t>2</w:t>
      </w:r>
      <w:r w:rsidRPr="00600DB3">
        <w:rPr>
          <w:rFonts w:ascii="仿宋" w:eastAsia="仿宋" w:hAnsi="仿宋" w:hint="eastAsia"/>
          <w:sz w:val="28"/>
          <w:szCs w:val="28"/>
        </w:rPr>
        <w:t>、</w:t>
      </w:r>
      <w:r w:rsidR="00521F05" w:rsidRPr="00600DB3">
        <w:rPr>
          <w:rFonts w:ascii="仿宋" w:eastAsia="仿宋" w:hAnsi="仿宋" w:hint="eastAsia"/>
          <w:sz w:val="28"/>
          <w:szCs w:val="28"/>
        </w:rPr>
        <w:t>服务机构</w:t>
      </w:r>
      <w:r w:rsidRPr="00600DB3">
        <w:rPr>
          <w:rFonts w:ascii="仿宋" w:eastAsia="仿宋" w:hAnsi="仿宋" w:hint="eastAsia"/>
          <w:sz w:val="28"/>
          <w:szCs w:val="28"/>
        </w:rPr>
        <w:t>负责绿化管养设备及工具的购置、维修、更换费用。</w:t>
      </w:r>
    </w:p>
    <w:p w14:paraId="0A98A56A" w14:textId="2F23CD92" w:rsidR="00D35D29" w:rsidRPr="00600DB3" w:rsidRDefault="00D35D29" w:rsidP="00600DB3">
      <w:pPr>
        <w:adjustRightInd w:val="0"/>
        <w:snapToGrid w:val="0"/>
        <w:ind w:firstLineChars="200" w:firstLine="560"/>
        <w:rPr>
          <w:rFonts w:ascii="仿宋" w:eastAsia="仿宋" w:hAnsi="仿宋"/>
          <w:sz w:val="28"/>
          <w:szCs w:val="28"/>
        </w:rPr>
      </w:pPr>
      <w:r w:rsidRPr="00600DB3">
        <w:rPr>
          <w:rFonts w:ascii="仿宋" w:eastAsia="仿宋" w:hAnsi="仿宋"/>
          <w:sz w:val="28"/>
          <w:szCs w:val="28"/>
        </w:rPr>
        <w:t>3</w:t>
      </w:r>
      <w:r w:rsidRPr="00600DB3">
        <w:rPr>
          <w:rFonts w:ascii="仿宋" w:eastAsia="仿宋" w:hAnsi="仿宋" w:hint="eastAsia"/>
          <w:sz w:val="28"/>
          <w:szCs w:val="28"/>
        </w:rPr>
        <w:t>、</w:t>
      </w:r>
      <w:r w:rsidR="00521F05" w:rsidRPr="00600DB3">
        <w:rPr>
          <w:rFonts w:ascii="仿宋" w:eastAsia="仿宋" w:hAnsi="仿宋" w:hint="eastAsia"/>
          <w:sz w:val="28"/>
          <w:szCs w:val="28"/>
        </w:rPr>
        <w:t>服务机构</w:t>
      </w:r>
      <w:r w:rsidRPr="00600DB3">
        <w:rPr>
          <w:rFonts w:ascii="仿宋" w:eastAsia="仿宋" w:hAnsi="仿宋" w:hint="eastAsia"/>
          <w:sz w:val="28"/>
          <w:szCs w:val="28"/>
        </w:rPr>
        <w:t>负责肥料、农药的采购费用。</w:t>
      </w:r>
    </w:p>
    <w:p w14:paraId="6053AB9F" w14:textId="004E41C1" w:rsidR="00D67F06" w:rsidRPr="00600DB3" w:rsidRDefault="00D35D29" w:rsidP="00600DB3">
      <w:pPr>
        <w:adjustRightInd w:val="0"/>
        <w:snapToGrid w:val="0"/>
        <w:ind w:firstLineChars="200" w:firstLine="560"/>
        <w:rPr>
          <w:rFonts w:ascii="仿宋" w:eastAsia="仿宋" w:hAnsi="仿宋"/>
          <w:sz w:val="28"/>
          <w:szCs w:val="28"/>
        </w:rPr>
      </w:pPr>
      <w:r w:rsidRPr="00600DB3">
        <w:rPr>
          <w:rFonts w:ascii="仿宋" w:eastAsia="仿宋" w:hAnsi="仿宋"/>
          <w:sz w:val="28"/>
          <w:szCs w:val="28"/>
        </w:rPr>
        <w:t>4</w:t>
      </w:r>
      <w:r w:rsidR="00D67F06" w:rsidRPr="00600DB3">
        <w:rPr>
          <w:rFonts w:ascii="仿宋" w:eastAsia="仿宋" w:hAnsi="仿宋" w:hint="eastAsia"/>
          <w:sz w:val="28"/>
          <w:szCs w:val="28"/>
        </w:rPr>
        <w:t>、保证项目人员各项证件齐全</w:t>
      </w:r>
      <w:r w:rsidRPr="00600DB3">
        <w:rPr>
          <w:rFonts w:ascii="仿宋" w:eastAsia="仿宋" w:hAnsi="仿宋" w:hint="eastAsia"/>
          <w:sz w:val="28"/>
          <w:szCs w:val="28"/>
        </w:rPr>
        <w:t>，</w:t>
      </w:r>
      <w:r w:rsidR="00D67F06" w:rsidRPr="00600DB3">
        <w:rPr>
          <w:rFonts w:ascii="仿宋" w:eastAsia="仿宋" w:hAnsi="仿宋" w:hint="eastAsia"/>
          <w:sz w:val="28"/>
          <w:szCs w:val="28"/>
        </w:rPr>
        <w:t>具备完全胜任项目的工作能力</w:t>
      </w:r>
      <w:r w:rsidR="000C5B76" w:rsidRPr="00600DB3">
        <w:rPr>
          <w:rFonts w:ascii="仿宋" w:eastAsia="仿宋" w:hAnsi="仿宋" w:hint="eastAsia"/>
          <w:sz w:val="28"/>
          <w:szCs w:val="28"/>
        </w:rPr>
        <w:t>。</w:t>
      </w:r>
    </w:p>
    <w:p w14:paraId="04EBD0CD" w14:textId="18332DF9" w:rsidR="00D67F06" w:rsidRPr="00600DB3" w:rsidRDefault="00D35D29" w:rsidP="00600DB3">
      <w:pPr>
        <w:adjustRightInd w:val="0"/>
        <w:snapToGrid w:val="0"/>
        <w:ind w:firstLineChars="200" w:firstLine="560"/>
        <w:rPr>
          <w:rFonts w:ascii="仿宋" w:eastAsia="仿宋" w:hAnsi="仿宋"/>
          <w:sz w:val="28"/>
          <w:szCs w:val="28"/>
        </w:rPr>
      </w:pPr>
      <w:r w:rsidRPr="00600DB3">
        <w:rPr>
          <w:rFonts w:ascii="仿宋" w:eastAsia="仿宋" w:hAnsi="仿宋"/>
          <w:sz w:val="28"/>
          <w:szCs w:val="28"/>
        </w:rPr>
        <w:t>5</w:t>
      </w:r>
      <w:r w:rsidR="00D67F06" w:rsidRPr="00600DB3">
        <w:rPr>
          <w:rFonts w:ascii="仿宋" w:eastAsia="仿宋" w:hAnsi="仿宋" w:hint="eastAsia"/>
          <w:sz w:val="28"/>
          <w:szCs w:val="28"/>
        </w:rPr>
        <w:t>、提供符合</w:t>
      </w:r>
      <w:r w:rsidR="00C66EEB" w:rsidRPr="00600DB3">
        <w:rPr>
          <w:rFonts w:ascii="仿宋" w:eastAsia="仿宋" w:hAnsi="仿宋" w:hint="eastAsia"/>
          <w:sz w:val="28"/>
          <w:szCs w:val="28"/>
        </w:rPr>
        <w:t>采购人</w:t>
      </w:r>
      <w:bookmarkStart w:id="9" w:name="_GoBack"/>
      <w:bookmarkEnd w:id="9"/>
      <w:r w:rsidR="00D67F06" w:rsidRPr="00600DB3">
        <w:rPr>
          <w:rFonts w:ascii="仿宋" w:eastAsia="仿宋" w:hAnsi="仿宋" w:hint="eastAsia"/>
          <w:sz w:val="28"/>
          <w:szCs w:val="28"/>
        </w:rPr>
        <w:t>要求的具体服务计划，且实施计划前应先征得</w:t>
      </w:r>
      <w:r w:rsidR="00C66EEB" w:rsidRPr="00600DB3">
        <w:rPr>
          <w:rFonts w:ascii="仿宋" w:eastAsia="仿宋" w:hAnsi="仿宋" w:hint="eastAsia"/>
          <w:sz w:val="28"/>
          <w:szCs w:val="28"/>
        </w:rPr>
        <w:t>采购人</w:t>
      </w:r>
      <w:r w:rsidR="00D67F06" w:rsidRPr="00600DB3">
        <w:rPr>
          <w:rFonts w:ascii="仿宋" w:eastAsia="仿宋" w:hAnsi="仿宋" w:hint="eastAsia"/>
          <w:sz w:val="28"/>
          <w:szCs w:val="28"/>
        </w:rPr>
        <w:t>同意。</w:t>
      </w:r>
    </w:p>
    <w:p w14:paraId="787B7B25" w14:textId="2624A77B" w:rsidR="00413C55" w:rsidRPr="00600DB3" w:rsidRDefault="00413C55"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6、</w:t>
      </w:r>
      <w:r w:rsidR="00521F05" w:rsidRPr="00600DB3">
        <w:rPr>
          <w:rFonts w:ascii="仿宋" w:eastAsia="仿宋" w:hAnsi="仿宋" w:hint="eastAsia"/>
          <w:sz w:val="28"/>
          <w:szCs w:val="28"/>
        </w:rPr>
        <w:t>服务机构</w:t>
      </w:r>
      <w:r w:rsidRPr="00600DB3">
        <w:rPr>
          <w:rFonts w:ascii="仿宋" w:eastAsia="仿宋" w:hAnsi="仿宋" w:hint="eastAsia"/>
          <w:sz w:val="28"/>
          <w:szCs w:val="28"/>
        </w:rPr>
        <w:t>须配合采购人做好</w:t>
      </w:r>
      <w:proofErr w:type="gramStart"/>
      <w:r w:rsidRPr="00600DB3">
        <w:rPr>
          <w:rFonts w:ascii="仿宋" w:eastAsia="仿宋" w:hAnsi="仿宋" w:hint="eastAsia"/>
          <w:sz w:val="28"/>
          <w:szCs w:val="28"/>
        </w:rPr>
        <w:t>巩卫创文等</w:t>
      </w:r>
      <w:proofErr w:type="gramEnd"/>
      <w:r w:rsidRPr="00600DB3">
        <w:rPr>
          <w:rFonts w:ascii="仿宋" w:eastAsia="仿宋" w:hAnsi="仿宋" w:hint="eastAsia"/>
          <w:sz w:val="28"/>
          <w:szCs w:val="28"/>
        </w:rPr>
        <w:t>工作。</w:t>
      </w:r>
    </w:p>
    <w:p w14:paraId="716C7372" w14:textId="2DF0E0BF" w:rsidR="0000315C" w:rsidRPr="00600DB3" w:rsidRDefault="00413C55" w:rsidP="00600DB3">
      <w:pPr>
        <w:adjustRightInd w:val="0"/>
        <w:snapToGrid w:val="0"/>
        <w:ind w:firstLineChars="200" w:firstLine="560"/>
        <w:rPr>
          <w:rFonts w:ascii="仿宋" w:eastAsia="仿宋" w:hAnsi="仿宋"/>
          <w:sz w:val="28"/>
          <w:szCs w:val="28"/>
        </w:rPr>
      </w:pPr>
      <w:r w:rsidRPr="00600DB3">
        <w:rPr>
          <w:rFonts w:ascii="仿宋" w:eastAsia="仿宋" w:hAnsi="仿宋"/>
          <w:sz w:val="28"/>
          <w:szCs w:val="28"/>
        </w:rPr>
        <w:t>7</w:t>
      </w:r>
      <w:r w:rsidR="00D67F06" w:rsidRPr="00600DB3">
        <w:rPr>
          <w:rFonts w:ascii="仿宋" w:eastAsia="仿宋" w:hAnsi="仿宋" w:hint="eastAsia"/>
          <w:sz w:val="28"/>
          <w:szCs w:val="28"/>
        </w:rPr>
        <w:t>、未经</w:t>
      </w:r>
      <w:r w:rsidR="00C66EEB" w:rsidRPr="00600DB3">
        <w:rPr>
          <w:rFonts w:ascii="仿宋" w:eastAsia="仿宋" w:hAnsi="仿宋" w:hint="eastAsia"/>
          <w:sz w:val="28"/>
          <w:szCs w:val="28"/>
        </w:rPr>
        <w:t>采购人</w:t>
      </w:r>
      <w:r w:rsidR="00D67F06" w:rsidRPr="00600DB3">
        <w:rPr>
          <w:rFonts w:ascii="仿宋" w:eastAsia="仿宋" w:hAnsi="仿宋" w:hint="eastAsia"/>
          <w:sz w:val="28"/>
          <w:szCs w:val="28"/>
        </w:rPr>
        <w:t>同意，</w:t>
      </w:r>
      <w:r w:rsidR="00521F05" w:rsidRPr="00600DB3">
        <w:rPr>
          <w:rFonts w:ascii="仿宋" w:eastAsia="仿宋" w:hAnsi="仿宋" w:hint="eastAsia"/>
          <w:sz w:val="28"/>
          <w:szCs w:val="28"/>
        </w:rPr>
        <w:t>服务机构</w:t>
      </w:r>
      <w:r w:rsidR="00D67F06" w:rsidRPr="00600DB3">
        <w:rPr>
          <w:rFonts w:ascii="仿宋" w:eastAsia="仿宋" w:hAnsi="仿宋" w:hint="eastAsia"/>
          <w:sz w:val="28"/>
          <w:szCs w:val="28"/>
        </w:rPr>
        <w:t>不得将本</w:t>
      </w:r>
      <w:r w:rsidR="000C5B76" w:rsidRPr="00600DB3">
        <w:rPr>
          <w:rFonts w:ascii="仿宋" w:eastAsia="仿宋" w:hAnsi="仿宋" w:hint="eastAsia"/>
          <w:sz w:val="28"/>
          <w:szCs w:val="28"/>
        </w:rPr>
        <w:t>项目</w:t>
      </w:r>
      <w:r w:rsidR="00D67F06" w:rsidRPr="00600DB3">
        <w:rPr>
          <w:rFonts w:ascii="仿宋" w:eastAsia="仿宋" w:hAnsi="仿宋" w:hint="eastAsia"/>
          <w:sz w:val="28"/>
          <w:szCs w:val="28"/>
        </w:rPr>
        <w:t>的全部或部分事项转委托第三方。</w:t>
      </w:r>
      <w:r w:rsidR="00841C0D">
        <w:rPr>
          <w:rFonts w:ascii="仿宋" w:eastAsia="仿宋" w:hAnsi="仿宋" w:hint="eastAsia"/>
          <w:sz w:val="28"/>
          <w:szCs w:val="28"/>
        </w:rPr>
        <w:t>不得透露项目相关信息。</w:t>
      </w:r>
    </w:p>
    <w:p w14:paraId="6BBD5A30" w14:textId="77406A39" w:rsidR="00C66EEB" w:rsidRDefault="00B57D6F" w:rsidP="00600DB3">
      <w:pPr>
        <w:adjustRightInd w:val="0"/>
        <w:snapToGrid w:val="0"/>
        <w:ind w:firstLineChars="200" w:firstLine="560"/>
        <w:rPr>
          <w:rFonts w:ascii="仿宋" w:eastAsia="仿宋" w:hAnsi="仿宋"/>
          <w:sz w:val="28"/>
          <w:szCs w:val="28"/>
        </w:rPr>
      </w:pPr>
      <w:r w:rsidRPr="00600DB3">
        <w:rPr>
          <w:rFonts w:ascii="仿宋" w:eastAsia="仿宋" w:hAnsi="仿宋" w:hint="eastAsia"/>
          <w:sz w:val="28"/>
          <w:szCs w:val="28"/>
        </w:rPr>
        <w:t>8、</w:t>
      </w:r>
      <w:r w:rsidR="00297A13" w:rsidRPr="00600DB3">
        <w:rPr>
          <w:rFonts w:ascii="仿宋" w:eastAsia="仿宋" w:hAnsi="仿宋" w:hint="eastAsia"/>
          <w:sz w:val="28"/>
          <w:szCs w:val="28"/>
        </w:rPr>
        <w:t>特殊情况下，</w:t>
      </w:r>
      <w:r w:rsidR="00C66EEB" w:rsidRPr="00600DB3">
        <w:rPr>
          <w:rFonts w:ascii="仿宋" w:eastAsia="仿宋" w:hAnsi="仿宋" w:hint="eastAsia"/>
          <w:sz w:val="28"/>
          <w:szCs w:val="28"/>
        </w:rPr>
        <w:t>如遇台风季节、重大节假日、突击检查</w:t>
      </w:r>
      <w:proofErr w:type="gramStart"/>
      <w:r w:rsidR="00C66EEB" w:rsidRPr="00600DB3">
        <w:rPr>
          <w:rFonts w:ascii="仿宋" w:eastAsia="仿宋" w:hAnsi="仿宋" w:hint="eastAsia"/>
          <w:sz w:val="28"/>
          <w:szCs w:val="28"/>
        </w:rPr>
        <w:t>或创文活动</w:t>
      </w:r>
      <w:proofErr w:type="gramEnd"/>
      <w:r w:rsidR="00297A13" w:rsidRPr="00600DB3">
        <w:rPr>
          <w:rFonts w:ascii="仿宋" w:eastAsia="仿宋" w:hAnsi="仿宋" w:hint="eastAsia"/>
          <w:sz w:val="28"/>
          <w:szCs w:val="28"/>
        </w:rPr>
        <w:t>等情况</w:t>
      </w:r>
      <w:r w:rsidR="00C66EEB" w:rsidRPr="00600DB3">
        <w:rPr>
          <w:rFonts w:ascii="仿宋" w:eastAsia="仿宋" w:hAnsi="仿宋" w:hint="eastAsia"/>
          <w:sz w:val="28"/>
          <w:szCs w:val="28"/>
        </w:rPr>
        <w:t>时，</w:t>
      </w:r>
      <w:r w:rsidR="00297A13" w:rsidRPr="00600DB3">
        <w:rPr>
          <w:rFonts w:ascii="仿宋" w:eastAsia="仿宋" w:hAnsi="仿宋" w:hint="eastAsia"/>
          <w:sz w:val="28"/>
          <w:szCs w:val="28"/>
        </w:rPr>
        <w:t>服务机构</w:t>
      </w:r>
      <w:r w:rsidR="00C66EEB" w:rsidRPr="00600DB3">
        <w:rPr>
          <w:rFonts w:ascii="仿宋" w:eastAsia="仿宋" w:hAnsi="仿宋" w:hint="eastAsia"/>
          <w:sz w:val="28"/>
          <w:szCs w:val="28"/>
        </w:rPr>
        <w:t>须无条件增加经验丰富的绿化养护人员作为机动人员供采购人随时调动。</w:t>
      </w:r>
    </w:p>
    <w:p w14:paraId="1DEBCBE0" w14:textId="77777777" w:rsidR="00600DB3" w:rsidRDefault="00600DB3" w:rsidP="00600DB3">
      <w:pPr>
        <w:adjustRightInd w:val="0"/>
        <w:snapToGrid w:val="0"/>
        <w:ind w:firstLineChars="200" w:firstLine="560"/>
        <w:rPr>
          <w:rFonts w:ascii="仿宋" w:eastAsia="仿宋" w:hAnsi="仿宋"/>
          <w:sz w:val="28"/>
          <w:szCs w:val="28"/>
        </w:rPr>
      </w:pPr>
    </w:p>
    <w:p w14:paraId="6B59C64D" w14:textId="77777777" w:rsidR="00DE524A" w:rsidRDefault="00DE524A" w:rsidP="00600DB3">
      <w:pPr>
        <w:adjustRightInd w:val="0"/>
        <w:snapToGrid w:val="0"/>
        <w:ind w:firstLineChars="200" w:firstLine="560"/>
        <w:rPr>
          <w:rFonts w:ascii="仿宋" w:eastAsia="仿宋" w:hAnsi="仿宋"/>
          <w:sz w:val="28"/>
          <w:szCs w:val="28"/>
        </w:rPr>
      </w:pPr>
    </w:p>
    <w:sectPr w:rsidR="00DE524A" w:rsidSect="00600DB3">
      <w:footerReference w:type="default" r:id="rId8"/>
      <w:pgSz w:w="11906" w:h="16838" w:code="9"/>
      <w:pgMar w:top="1440" w:right="1797" w:bottom="1440" w:left="1797" w:header="851" w:footer="85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C78F4" w14:textId="77777777" w:rsidR="00F41CCE" w:rsidRDefault="00F41CCE" w:rsidP="00AD07AB">
      <w:r>
        <w:separator/>
      </w:r>
    </w:p>
  </w:endnote>
  <w:endnote w:type="continuationSeparator" w:id="0">
    <w:p w14:paraId="15E47190" w14:textId="77777777" w:rsidR="00F41CCE" w:rsidRDefault="00F41CCE" w:rsidP="00AD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197947"/>
      <w:docPartObj>
        <w:docPartGallery w:val="Page Numbers (Bottom of Page)"/>
        <w:docPartUnique/>
      </w:docPartObj>
    </w:sdtPr>
    <w:sdtEndPr>
      <w:rPr>
        <w:sz w:val="21"/>
        <w:szCs w:val="21"/>
      </w:rPr>
    </w:sdtEndPr>
    <w:sdtContent>
      <w:p w14:paraId="10A5718B" w14:textId="77777777" w:rsidR="00AD07AB" w:rsidRPr="00AD07AB" w:rsidRDefault="00AD07AB">
        <w:pPr>
          <w:pStyle w:val="a4"/>
          <w:jc w:val="center"/>
          <w:rPr>
            <w:sz w:val="21"/>
            <w:szCs w:val="21"/>
          </w:rPr>
        </w:pPr>
        <w:r w:rsidRPr="00AD07AB">
          <w:rPr>
            <w:sz w:val="21"/>
            <w:szCs w:val="21"/>
          </w:rPr>
          <w:fldChar w:fldCharType="begin"/>
        </w:r>
        <w:r w:rsidRPr="00AD07AB">
          <w:rPr>
            <w:sz w:val="21"/>
            <w:szCs w:val="21"/>
          </w:rPr>
          <w:instrText>PAGE   \* MERGEFORMAT</w:instrText>
        </w:r>
        <w:r w:rsidRPr="00AD07AB">
          <w:rPr>
            <w:sz w:val="21"/>
            <w:szCs w:val="21"/>
          </w:rPr>
          <w:fldChar w:fldCharType="separate"/>
        </w:r>
        <w:r w:rsidR="00DE292F" w:rsidRPr="00DE292F">
          <w:rPr>
            <w:noProof/>
            <w:sz w:val="21"/>
            <w:szCs w:val="21"/>
            <w:lang w:val="zh-CN"/>
          </w:rPr>
          <w:t>2</w:t>
        </w:r>
        <w:r w:rsidRPr="00AD07AB">
          <w:rPr>
            <w:sz w:val="21"/>
            <w:szCs w:val="21"/>
          </w:rPr>
          <w:fldChar w:fldCharType="end"/>
        </w:r>
      </w:p>
    </w:sdtContent>
  </w:sdt>
  <w:p w14:paraId="360194F9" w14:textId="77777777" w:rsidR="00AD07AB" w:rsidRDefault="00AD07A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E3D99" w14:textId="77777777" w:rsidR="00F41CCE" w:rsidRDefault="00F41CCE" w:rsidP="00AD07AB">
      <w:r>
        <w:separator/>
      </w:r>
    </w:p>
  </w:footnote>
  <w:footnote w:type="continuationSeparator" w:id="0">
    <w:p w14:paraId="20C13F73" w14:textId="77777777" w:rsidR="00F41CCE" w:rsidRDefault="00F41CCE" w:rsidP="00AD0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E0"/>
    <w:rsid w:val="0000315C"/>
    <w:rsid w:val="0001061C"/>
    <w:rsid w:val="000437D2"/>
    <w:rsid w:val="00051716"/>
    <w:rsid w:val="00053739"/>
    <w:rsid w:val="00062FD9"/>
    <w:rsid w:val="00063496"/>
    <w:rsid w:val="0006742B"/>
    <w:rsid w:val="000840EF"/>
    <w:rsid w:val="000969F6"/>
    <w:rsid w:val="000A516B"/>
    <w:rsid w:val="000C5B76"/>
    <w:rsid w:val="000C6D3B"/>
    <w:rsid w:val="000D11C3"/>
    <w:rsid w:val="000D1EB1"/>
    <w:rsid w:val="000D7B68"/>
    <w:rsid w:val="000E45BD"/>
    <w:rsid w:val="000E7651"/>
    <w:rsid w:val="000F7E7C"/>
    <w:rsid w:val="00113D75"/>
    <w:rsid w:val="00124C26"/>
    <w:rsid w:val="00126192"/>
    <w:rsid w:val="00131EA2"/>
    <w:rsid w:val="00131F39"/>
    <w:rsid w:val="001830E6"/>
    <w:rsid w:val="001978C9"/>
    <w:rsid w:val="00197A13"/>
    <w:rsid w:val="001C4921"/>
    <w:rsid w:val="001C63CB"/>
    <w:rsid w:val="001E5B55"/>
    <w:rsid w:val="001F56D5"/>
    <w:rsid w:val="00221928"/>
    <w:rsid w:val="002268A6"/>
    <w:rsid w:val="00230CD2"/>
    <w:rsid w:val="00236282"/>
    <w:rsid w:val="00244E4D"/>
    <w:rsid w:val="0028436A"/>
    <w:rsid w:val="002867F1"/>
    <w:rsid w:val="00297A13"/>
    <w:rsid w:val="002A7A4A"/>
    <w:rsid w:val="002C38C6"/>
    <w:rsid w:val="002D0777"/>
    <w:rsid w:val="002F2DD4"/>
    <w:rsid w:val="00336360"/>
    <w:rsid w:val="00342321"/>
    <w:rsid w:val="00345C7E"/>
    <w:rsid w:val="00354590"/>
    <w:rsid w:val="00366169"/>
    <w:rsid w:val="003670B4"/>
    <w:rsid w:val="0037137A"/>
    <w:rsid w:val="00381066"/>
    <w:rsid w:val="003A2264"/>
    <w:rsid w:val="003A3E43"/>
    <w:rsid w:val="003A4141"/>
    <w:rsid w:val="003C2727"/>
    <w:rsid w:val="003C5292"/>
    <w:rsid w:val="003C5473"/>
    <w:rsid w:val="003E6B88"/>
    <w:rsid w:val="003F6CCB"/>
    <w:rsid w:val="00413C55"/>
    <w:rsid w:val="00425251"/>
    <w:rsid w:val="00450AD1"/>
    <w:rsid w:val="0046017E"/>
    <w:rsid w:val="00464A65"/>
    <w:rsid w:val="004843C6"/>
    <w:rsid w:val="00485663"/>
    <w:rsid w:val="004874E6"/>
    <w:rsid w:val="004967E4"/>
    <w:rsid w:val="004A66B9"/>
    <w:rsid w:val="004E0799"/>
    <w:rsid w:val="004F2555"/>
    <w:rsid w:val="0051638C"/>
    <w:rsid w:val="0051744A"/>
    <w:rsid w:val="00521F05"/>
    <w:rsid w:val="00525D30"/>
    <w:rsid w:val="00530317"/>
    <w:rsid w:val="0053194E"/>
    <w:rsid w:val="00531A8F"/>
    <w:rsid w:val="00565A33"/>
    <w:rsid w:val="005825B4"/>
    <w:rsid w:val="00582C3B"/>
    <w:rsid w:val="00594FED"/>
    <w:rsid w:val="005A5F69"/>
    <w:rsid w:val="005B4571"/>
    <w:rsid w:val="005C7FE9"/>
    <w:rsid w:val="005E0218"/>
    <w:rsid w:val="00600DB3"/>
    <w:rsid w:val="00606B0B"/>
    <w:rsid w:val="00614B67"/>
    <w:rsid w:val="00614F06"/>
    <w:rsid w:val="0063199C"/>
    <w:rsid w:val="00640C8D"/>
    <w:rsid w:val="00665450"/>
    <w:rsid w:val="00684C1A"/>
    <w:rsid w:val="00693D7B"/>
    <w:rsid w:val="00694E00"/>
    <w:rsid w:val="006A042F"/>
    <w:rsid w:val="006A7754"/>
    <w:rsid w:val="006B1A0A"/>
    <w:rsid w:val="006B628B"/>
    <w:rsid w:val="006C0833"/>
    <w:rsid w:val="006E5F82"/>
    <w:rsid w:val="006F0D9B"/>
    <w:rsid w:val="006F0FC8"/>
    <w:rsid w:val="00706702"/>
    <w:rsid w:val="00706C9E"/>
    <w:rsid w:val="0071210F"/>
    <w:rsid w:val="007235A6"/>
    <w:rsid w:val="00730A29"/>
    <w:rsid w:val="0073721B"/>
    <w:rsid w:val="00742183"/>
    <w:rsid w:val="00745612"/>
    <w:rsid w:val="0074796B"/>
    <w:rsid w:val="00757CC9"/>
    <w:rsid w:val="00770077"/>
    <w:rsid w:val="00771980"/>
    <w:rsid w:val="00782BFD"/>
    <w:rsid w:val="00782CED"/>
    <w:rsid w:val="007A21B2"/>
    <w:rsid w:val="007A4ECF"/>
    <w:rsid w:val="007B2553"/>
    <w:rsid w:val="007B3905"/>
    <w:rsid w:val="007D08E4"/>
    <w:rsid w:val="007D607C"/>
    <w:rsid w:val="007E13BC"/>
    <w:rsid w:val="007E6083"/>
    <w:rsid w:val="007F67C1"/>
    <w:rsid w:val="0080767E"/>
    <w:rsid w:val="00821579"/>
    <w:rsid w:val="0082529D"/>
    <w:rsid w:val="00841C0D"/>
    <w:rsid w:val="008425B5"/>
    <w:rsid w:val="0084469B"/>
    <w:rsid w:val="00845644"/>
    <w:rsid w:val="008464FC"/>
    <w:rsid w:val="0086444D"/>
    <w:rsid w:val="008823F9"/>
    <w:rsid w:val="0089463C"/>
    <w:rsid w:val="008B699D"/>
    <w:rsid w:val="008C4895"/>
    <w:rsid w:val="008D6498"/>
    <w:rsid w:val="008E7879"/>
    <w:rsid w:val="00902B83"/>
    <w:rsid w:val="00904E83"/>
    <w:rsid w:val="009107EF"/>
    <w:rsid w:val="00941B40"/>
    <w:rsid w:val="009445E0"/>
    <w:rsid w:val="0096604C"/>
    <w:rsid w:val="00967062"/>
    <w:rsid w:val="009802DF"/>
    <w:rsid w:val="00981707"/>
    <w:rsid w:val="00982F28"/>
    <w:rsid w:val="009B0B3F"/>
    <w:rsid w:val="009B5168"/>
    <w:rsid w:val="009C0D4E"/>
    <w:rsid w:val="009D4FA2"/>
    <w:rsid w:val="009D5A2D"/>
    <w:rsid w:val="009E0B6C"/>
    <w:rsid w:val="009F7F49"/>
    <w:rsid w:val="00A00FA2"/>
    <w:rsid w:val="00A23EE2"/>
    <w:rsid w:val="00A402E9"/>
    <w:rsid w:val="00A43FB0"/>
    <w:rsid w:val="00A677F9"/>
    <w:rsid w:val="00A90B47"/>
    <w:rsid w:val="00A9378B"/>
    <w:rsid w:val="00AB7E76"/>
    <w:rsid w:val="00AC2148"/>
    <w:rsid w:val="00AC2B08"/>
    <w:rsid w:val="00AC4F4E"/>
    <w:rsid w:val="00AD07AB"/>
    <w:rsid w:val="00AD0B50"/>
    <w:rsid w:val="00AD2386"/>
    <w:rsid w:val="00B25836"/>
    <w:rsid w:val="00B34D6F"/>
    <w:rsid w:val="00B36FE9"/>
    <w:rsid w:val="00B40D23"/>
    <w:rsid w:val="00B40F01"/>
    <w:rsid w:val="00B53C52"/>
    <w:rsid w:val="00B57D6F"/>
    <w:rsid w:val="00B63637"/>
    <w:rsid w:val="00B73EA2"/>
    <w:rsid w:val="00B9321C"/>
    <w:rsid w:val="00BA237E"/>
    <w:rsid w:val="00BA2B59"/>
    <w:rsid w:val="00BC67D3"/>
    <w:rsid w:val="00BE380E"/>
    <w:rsid w:val="00BF11E4"/>
    <w:rsid w:val="00C04A5F"/>
    <w:rsid w:val="00C23683"/>
    <w:rsid w:val="00C24BA1"/>
    <w:rsid w:val="00C251F7"/>
    <w:rsid w:val="00C27D53"/>
    <w:rsid w:val="00C4119D"/>
    <w:rsid w:val="00C66EEB"/>
    <w:rsid w:val="00C926EA"/>
    <w:rsid w:val="00C933B0"/>
    <w:rsid w:val="00CA1718"/>
    <w:rsid w:val="00CA43F3"/>
    <w:rsid w:val="00CA4C1F"/>
    <w:rsid w:val="00CF0639"/>
    <w:rsid w:val="00D04EDD"/>
    <w:rsid w:val="00D26420"/>
    <w:rsid w:val="00D35D29"/>
    <w:rsid w:val="00D415C8"/>
    <w:rsid w:val="00D476EE"/>
    <w:rsid w:val="00D55933"/>
    <w:rsid w:val="00D627D4"/>
    <w:rsid w:val="00D63234"/>
    <w:rsid w:val="00D67F06"/>
    <w:rsid w:val="00DC6260"/>
    <w:rsid w:val="00DE292F"/>
    <w:rsid w:val="00DE524A"/>
    <w:rsid w:val="00E2790B"/>
    <w:rsid w:val="00E61BB0"/>
    <w:rsid w:val="00E71A1C"/>
    <w:rsid w:val="00E73C9C"/>
    <w:rsid w:val="00E747FB"/>
    <w:rsid w:val="00E76B68"/>
    <w:rsid w:val="00EC5F49"/>
    <w:rsid w:val="00ED0F81"/>
    <w:rsid w:val="00EE70E2"/>
    <w:rsid w:val="00EE7555"/>
    <w:rsid w:val="00EF3935"/>
    <w:rsid w:val="00F20753"/>
    <w:rsid w:val="00F41CCE"/>
    <w:rsid w:val="00F50CFA"/>
    <w:rsid w:val="00F56748"/>
    <w:rsid w:val="00F62DBF"/>
    <w:rsid w:val="00F763C3"/>
    <w:rsid w:val="00FA01D8"/>
    <w:rsid w:val="00FA0B77"/>
    <w:rsid w:val="00FB19BE"/>
    <w:rsid w:val="00FE1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8F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szCs w:val="24"/>
      <w14:ligatures w14:val="none"/>
    </w:rPr>
  </w:style>
  <w:style w:type="paragraph" w:styleId="1">
    <w:name w:val="heading 1"/>
    <w:basedOn w:val="a"/>
    <w:next w:val="a"/>
    <w:link w:val="1Char"/>
    <w:qFormat/>
    <w:rsid w:val="000E765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7AB"/>
    <w:pPr>
      <w:tabs>
        <w:tab w:val="center" w:pos="4153"/>
        <w:tab w:val="right" w:pos="8306"/>
      </w:tabs>
      <w:snapToGrid w:val="0"/>
      <w:jc w:val="center"/>
    </w:pPr>
    <w:rPr>
      <w:sz w:val="18"/>
      <w:szCs w:val="18"/>
    </w:rPr>
  </w:style>
  <w:style w:type="character" w:customStyle="1" w:styleId="Char">
    <w:name w:val="页眉 Char"/>
    <w:basedOn w:val="a0"/>
    <w:link w:val="a3"/>
    <w:rsid w:val="00AD07AB"/>
    <w:rPr>
      <w:sz w:val="18"/>
      <w:szCs w:val="18"/>
      <w14:ligatures w14:val="none"/>
    </w:rPr>
  </w:style>
  <w:style w:type="paragraph" w:styleId="a4">
    <w:name w:val="footer"/>
    <w:basedOn w:val="a"/>
    <w:link w:val="Char0"/>
    <w:uiPriority w:val="99"/>
    <w:rsid w:val="00AD07AB"/>
    <w:pPr>
      <w:tabs>
        <w:tab w:val="center" w:pos="4153"/>
        <w:tab w:val="right" w:pos="8306"/>
      </w:tabs>
      <w:snapToGrid w:val="0"/>
      <w:jc w:val="left"/>
    </w:pPr>
    <w:rPr>
      <w:sz w:val="18"/>
      <w:szCs w:val="18"/>
    </w:rPr>
  </w:style>
  <w:style w:type="character" w:customStyle="1" w:styleId="Char0">
    <w:name w:val="页脚 Char"/>
    <w:basedOn w:val="a0"/>
    <w:link w:val="a4"/>
    <w:uiPriority w:val="99"/>
    <w:rsid w:val="00AD07AB"/>
    <w:rPr>
      <w:sz w:val="18"/>
      <w:szCs w:val="18"/>
      <w14:ligatures w14:val="none"/>
    </w:rPr>
  </w:style>
  <w:style w:type="table" w:styleId="a5">
    <w:name w:val="Table Grid"/>
    <w:basedOn w:val="a1"/>
    <w:uiPriority w:val="59"/>
    <w:rsid w:val="00A00FA2"/>
    <w:rPr>
      <w:rFonts w:asciiTheme="minorHAnsi" w:eastAsiaTheme="minorEastAsia" w:hAnsiTheme="minorHAnsi" w:cstheme="minorBid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0E7651"/>
    <w:rPr>
      <w:b/>
      <w:bCs/>
      <w:kern w:val="44"/>
      <w:sz w:val="44"/>
      <w:szCs w:val="44"/>
      <w14:ligatures w14:val="none"/>
    </w:rPr>
  </w:style>
  <w:style w:type="paragraph" w:styleId="TOC">
    <w:name w:val="TOC Heading"/>
    <w:basedOn w:val="1"/>
    <w:next w:val="a"/>
    <w:uiPriority w:val="39"/>
    <w:unhideWhenUsed/>
    <w:qFormat/>
    <w:rsid w:val="000E765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0">
    <w:name w:val="toc 1"/>
    <w:basedOn w:val="a"/>
    <w:next w:val="a"/>
    <w:autoRedefine/>
    <w:uiPriority w:val="39"/>
    <w:rsid w:val="000E7651"/>
  </w:style>
  <w:style w:type="paragraph" w:styleId="2">
    <w:name w:val="toc 2"/>
    <w:basedOn w:val="a"/>
    <w:next w:val="a"/>
    <w:autoRedefine/>
    <w:uiPriority w:val="39"/>
    <w:rsid w:val="000E7651"/>
    <w:pPr>
      <w:ind w:leftChars="200" w:left="420"/>
    </w:pPr>
  </w:style>
  <w:style w:type="character" w:styleId="a6">
    <w:name w:val="Hyperlink"/>
    <w:basedOn w:val="a0"/>
    <w:uiPriority w:val="99"/>
    <w:unhideWhenUsed/>
    <w:rsid w:val="000E7651"/>
    <w:rPr>
      <w:color w:val="0563C1" w:themeColor="hyperlink"/>
      <w:u w:val="single"/>
    </w:rPr>
  </w:style>
  <w:style w:type="paragraph" w:styleId="3">
    <w:name w:val="toc 3"/>
    <w:basedOn w:val="a"/>
    <w:next w:val="a"/>
    <w:autoRedefine/>
    <w:uiPriority w:val="39"/>
    <w:unhideWhenUsed/>
    <w:rsid w:val="000E7651"/>
    <w:pPr>
      <w:widowControl/>
      <w:spacing w:after="100" w:line="259" w:lineRule="auto"/>
      <w:ind w:left="440"/>
      <w:jc w:val="left"/>
    </w:pPr>
    <w:rPr>
      <w:rFonts w:asciiTheme="minorHAnsi" w:eastAsiaTheme="minorEastAsia" w:hAnsiTheme="minorHAns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szCs w:val="24"/>
      <w14:ligatures w14:val="none"/>
    </w:rPr>
  </w:style>
  <w:style w:type="paragraph" w:styleId="1">
    <w:name w:val="heading 1"/>
    <w:basedOn w:val="a"/>
    <w:next w:val="a"/>
    <w:link w:val="1Char"/>
    <w:qFormat/>
    <w:rsid w:val="000E765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7AB"/>
    <w:pPr>
      <w:tabs>
        <w:tab w:val="center" w:pos="4153"/>
        <w:tab w:val="right" w:pos="8306"/>
      </w:tabs>
      <w:snapToGrid w:val="0"/>
      <w:jc w:val="center"/>
    </w:pPr>
    <w:rPr>
      <w:sz w:val="18"/>
      <w:szCs w:val="18"/>
    </w:rPr>
  </w:style>
  <w:style w:type="character" w:customStyle="1" w:styleId="Char">
    <w:name w:val="页眉 Char"/>
    <w:basedOn w:val="a0"/>
    <w:link w:val="a3"/>
    <w:rsid w:val="00AD07AB"/>
    <w:rPr>
      <w:sz w:val="18"/>
      <w:szCs w:val="18"/>
      <w14:ligatures w14:val="none"/>
    </w:rPr>
  </w:style>
  <w:style w:type="paragraph" w:styleId="a4">
    <w:name w:val="footer"/>
    <w:basedOn w:val="a"/>
    <w:link w:val="Char0"/>
    <w:uiPriority w:val="99"/>
    <w:rsid w:val="00AD07AB"/>
    <w:pPr>
      <w:tabs>
        <w:tab w:val="center" w:pos="4153"/>
        <w:tab w:val="right" w:pos="8306"/>
      </w:tabs>
      <w:snapToGrid w:val="0"/>
      <w:jc w:val="left"/>
    </w:pPr>
    <w:rPr>
      <w:sz w:val="18"/>
      <w:szCs w:val="18"/>
    </w:rPr>
  </w:style>
  <w:style w:type="character" w:customStyle="1" w:styleId="Char0">
    <w:name w:val="页脚 Char"/>
    <w:basedOn w:val="a0"/>
    <w:link w:val="a4"/>
    <w:uiPriority w:val="99"/>
    <w:rsid w:val="00AD07AB"/>
    <w:rPr>
      <w:sz w:val="18"/>
      <w:szCs w:val="18"/>
      <w14:ligatures w14:val="none"/>
    </w:rPr>
  </w:style>
  <w:style w:type="table" w:styleId="a5">
    <w:name w:val="Table Grid"/>
    <w:basedOn w:val="a1"/>
    <w:uiPriority w:val="59"/>
    <w:rsid w:val="00A00FA2"/>
    <w:rPr>
      <w:rFonts w:asciiTheme="minorHAnsi" w:eastAsiaTheme="minorEastAsia" w:hAnsiTheme="minorHAnsi" w:cstheme="minorBid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0E7651"/>
    <w:rPr>
      <w:b/>
      <w:bCs/>
      <w:kern w:val="44"/>
      <w:sz w:val="44"/>
      <w:szCs w:val="44"/>
      <w14:ligatures w14:val="none"/>
    </w:rPr>
  </w:style>
  <w:style w:type="paragraph" w:styleId="TOC">
    <w:name w:val="TOC Heading"/>
    <w:basedOn w:val="1"/>
    <w:next w:val="a"/>
    <w:uiPriority w:val="39"/>
    <w:unhideWhenUsed/>
    <w:qFormat/>
    <w:rsid w:val="000E765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0">
    <w:name w:val="toc 1"/>
    <w:basedOn w:val="a"/>
    <w:next w:val="a"/>
    <w:autoRedefine/>
    <w:uiPriority w:val="39"/>
    <w:rsid w:val="000E7651"/>
  </w:style>
  <w:style w:type="paragraph" w:styleId="2">
    <w:name w:val="toc 2"/>
    <w:basedOn w:val="a"/>
    <w:next w:val="a"/>
    <w:autoRedefine/>
    <w:uiPriority w:val="39"/>
    <w:rsid w:val="000E7651"/>
    <w:pPr>
      <w:ind w:leftChars="200" w:left="420"/>
    </w:pPr>
  </w:style>
  <w:style w:type="character" w:styleId="a6">
    <w:name w:val="Hyperlink"/>
    <w:basedOn w:val="a0"/>
    <w:uiPriority w:val="99"/>
    <w:unhideWhenUsed/>
    <w:rsid w:val="000E7651"/>
    <w:rPr>
      <w:color w:val="0563C1" w:themeColor="hyperlink"/>
      <w:u w:val="single"/>
    </w:rPr>
  </w:style>
  <w:style w:type="paragraph" w:styleId="3">
    <w:name w:val="toc 3"/>
    <w:basedOn w:val="a"/>
    <w:next w:val="a"/>
    <w:autoRedefine/>
    <w:uiPriority w:val="39"/>
    <w:unhideWhenUsed/>
    <w:rsid w:val="000E7651"/>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B0564-2CDA-47A9-B9B3-658519C8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2026-07-07T01:30:00Z</cp:lastPrinted>
  <dcterms:created xsi:type="dcterms:W3CDTF">2026-06-03T02:14:00Z</dcterms:created>
  <dcterms:modified xsi:type="dcterms:W3CDTF">2026-07-10T06:57:00Z</dcterms:modified>
</cp:coreProperties>
</file>